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Colegio René Schneider Chereau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381000" cy="485775"/>
            <wp:effectExtent b="0" l="0" r="0" t="0"/>
            <wp:wrapSquare wrapText="bothSides" distB="0" distT="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Unidad Técnico Pedagógica</w:t>
      </w:r>
    </w:p>
    <w:p w:rsidR="00000000" w:rsidDel="00000000" w:rsidP="00000000" w:rsidRDefault="00000000" w:rsidRPr="00000000" w14:paraId="0000000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RUTA DE APRENDIZAJE A DISTANCIA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Pamela Valenzuela</w:t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OCTAVO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ASIGNATURA: LENGUAJE</w:t>
      </w:r>
      <w:r w:rsidDel="00000000" w:rsidR="00000000" w:rsidRPr="00000000">
        <w:rPr>
          <w:rtl w:val="0"/>
        </w:rPr>
      </w:r>
    </w:p>
    <w:tbl>
      <w:tblPr>
        <w:tblStyle w:val="Table1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843"/>
        <w:gridCol w:w="1984"/>
        <w:gridCol w:w="2835"/>
        <w:gridCol w:w="3035"/>
        <w:tblGridChange w:id="0">
          <w:tblGrid>
            <w:gridCol w:w="4673"/>
            <w:gridCol w:w="1843"/>
            <w:gridCol w:w="1984"/>
            <w:gridCol w:w="2835"/>
            <w:gridCol w:w="303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0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Analizar y evaluar textos de los medios de comunicaciòn, como noticias, reportajes, cartas al director, textos publicitarios o de las redes sociales</w:t>
            </w:r>
          </w:p>
          <w:p w:rsidR="00000000" w:rsidDel="00000000" w:rsidP="00000000" w:rsidRDefault="00000000" w:rsidRPr="00000000" w14:paraId="0000000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Analizar y evaluar textos publicitarios</w:t>
            </w:r>
          </w:p>
          <w:p w:rsidR="00000000" w:rsidDel="00000000" w:rsidP="00000000" w:rsidRDefault="00000000" w:rsidRPr="00000000" w14:paraId="0000001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Analizan y evalúan textos de los medios de comunicaciòn de las redes sociales. 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29 de Marzo al 1 de Abril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Identifican a travès de ejemplos textos publicitarios, observan diversos textos publicitarios y responden preguntas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Observan textos de publicidad y propaganda, analizan segùn clasificaciòn, propòsito comunicativo, etc.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Expresan postura y mencionan razones por las que debemos ser cuidadosos con la informaciòn en redes sociales.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Online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Lunes 11:55 a 13:15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Mièrcoles 9:35 a 10: 55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Jueves 11:15 a 12:35 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2D">
            <w:pPr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OA 7 Formular una interpretación de los textos literarios, considerando: Su experiencia personal y sus conocimientos. Un dilema presentado en el texto y su postura personal acerca del mismo. La relación de la obra con la visión del mundo y el contexto histórico en el que se ambienta y/o en el que fue creada.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5 al 9 Abril</w:t>
            </w:r>
          </w:p>
        </w:tc>
        <w:tc>
          <w:tcPr/>
          <w:p w:rsidR="00000000" w:rsidDel="00000000" w:rsidP="00000000" w:rsidRDefault="00000000" w:rsidRPr="00000000" w14:paraId="0000002F">
            <w:pPr>
              <w:shd w:fill="ffffff" w:val="clear"/>
              <w:spacing w:after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Ofrecen una interpretación del texto leído que aborda temas que van más allá de lo literal o de un mero recuento.</w:t>
            </w:r>
          </w:p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Relacionan el texto con sus propias experiencias y ofrecen una interpretación para un fragmento o el total de lo leído.</w:t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Realizan actividades de comprensiòn e interpretaciòn de los textos leìdos.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Lunes 11:55 a 13:15</w:t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Mièrcoles 9:35 a 10: 55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Jueves 11:15 a 12:35 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</w:t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OA 25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Sintetizar, registrar y ordenar las ideas principales de textos escuchados o leídos para satisfacer propósitos como estudiar, hacer una investigación, recordar detalles, etc.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/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hd w:fill="ffffff" w:val="clear"/>
              <w:spacing w:after="0" w:afterAutospacing="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Registran las ideas principales mientras escuchan una exposición o ven un texto audiovisual.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hd w:fill="ffffff" w:val="clear"/>
              <w:spacing w:after="0" w:afterAutospacing="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Escriben las ideas principales de un texto a medida que leen o una vez terminada la lectura.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shd w:fill="ffffff" w:val="clear"/>
              <w:spacing w:after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Usan sus apuntes para elaborar los informes y presentaciones de sus investigaciones.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Lunes 11:55 a 13:15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Mièrcoles 9:35 a 10: 55</w:t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Jueves 11:15 a 12:35 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ROMINA RAMIREZ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 BÁSICO</w:t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MATEMÁTICA</w:t>
      </w:r>
    </w:p>
    <w:tbl>
      <w:tblPr>
        <w:tblStyle w:val="Table2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4F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OA1. Mostrar que comprenden la adición y sustracción de números enteros: -representando los números enteros en la recta numérica. -Representándolas de manera concreta, pictórica y simbólica.- Dándole significado a los símbolos + y – según el contexto. -resolviendo problemas en contextos cotidianos</w:t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16 al 19 Marzo</w:t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22 al 25  Marzo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Representar cantidades de la vida diaria.</w:t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Posicionar números en recta numérica.</w:t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Explican adición y sustracción de números enteros.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Resuelven problemas en contexto cotidianos</w:t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5F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OA2. Explicar la multiplicación y la división de fracciones positivas:- utilizando representaciones concretas, pictóricas y simbólicas. -relacionándolas con la multiplicación y la división de números decimales.</w:t>
            </w:r>
          </w:p>
          <w:p w:rsidR="00000000" w:rsidDel="00000000" w:rsidP="00000000" w:rsidRDefault="00000000" w:rsidRPr="00000000" w14:paraId="00000060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OA3 Resolver problemas que involucren la multiplicación y la división de fracciones y de decimales positivos de manera concreta, pictórica y simbólica (de forma manual y/o con software educativo).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29 de Marzo a 01 Abril </w:t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Representar la división y multiplicación de fracciones.</w:t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Aplican las reglas de la división de fracciones en ejercicios rutinarios.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Establecen la relación entre la multiplicación de un número decimal (fracción) por un número natural.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70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OA6 Utilizar el lenguaje algebraico para generalizar relaciones entre números, para establecer y formular reglas y propiedades y construir ecuaciones.</w:t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05 al 08 de Abril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Representan patrones de manera pictórica y simbólica.</w:t>
            </w:r>
          </w:p>
          <w:p w:rsidR="00000000" w:rsidDel="00000000" w:rsidP="00000000" w:rsidRDefault="00000000" w:rsidRPr="00000000" w14:paraId="00000073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Relacionan expresiones algebraicas con patrones dados.</w:t>
            </w:r>
          </w:p>
          <w:p w:rsidR="00000000" w:rsidDel="00000000" w:rsidP="00000000" w:rsidRDefault="00000000" w:rsidRPr="00000000" w14:paraId="00000074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Expresan patrones geométricos con términos algebraicos.</w:t>
            </w:r>
          </w:p>
          <w:p w:rsidR="00000000" w:rsidDel="00000000" w:rsidP="00000000" w:rsidRDefault="00000000" w:rsidRPr="00000000" w14:paraId="00000075">
            <w:pPr>
              <w:spacing w:after="240" w:befor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Relacionan expresiones del lenguaje natural con términos algebraicos.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7F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OA6 Utilizar el lenguaje algebraico para generalizar relaciones entre números, para establecer y formular reglas y propiedades y construir ecuaciones.</w:t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12 al 15 de 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Abril 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Representan expresiones algebraicas sencillas de manera concreta (metáfora de máquinas), pictórica (medidas de figuras) y simbólica.</w:t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Resuelven problemas de la vida cotidiana que pueden ser resueltos con ecuaciones.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ab/>
        <w:t xml:space="preserve">Paula Antonia Sepúlveda Millán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 8°Básico</w:t>
      </w:r>
    </w:p>
    <w:p w:rsidR="00000000" w:rsidDel="00000000" w:rsidP="00000000" w:rsidRDefault="00000000" w:rsidRPr="00000000" w14:paraId="0000008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INGLÉS</w:t>
      </w:r>
    </w:p>
    <w:tbl>
      <w:tblPr>
        <w:tblStyle w:val="Table3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 </w:t>
            </w:r>
          </w:p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“review last year contens”</w:t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15 al 19 de Marzo</w:t>
            </w:r>
          </w:p>
        </w:tc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oral, introducción alumnos clase Inglés 2021</w:t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meet (clase Híbrida)</w:t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Viernes 19 de Marzo de 11:15 a 11:55</w:t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*Information and communication technologies</w:t>
            </w:r>
          </w:p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 </w:t>
            </w:r>
          </w:p>
        </w:tc>
        <w:tc>
          <w:tcPr/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 (cuaderno) respecto a información de interés personal</w:t>
            </w:r>
          </w:p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Viernes 26 de Marzo de 11:15 a 11:55</w:t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29 Mar al 01 Abr</w:t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 (cuaderno)</w:t>
            </w:r>
          </w:p>
          <w:p w:rsidR="00000000" w:rsidDel="00000000" w:rsidP="00000000" w:rsidRDefault="00000000" w:rsidRPr="00000000" w14:paraId="000000C2">
            <w:pPr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*Viernes santo</w:t>
            </w:r>
          </w:p>
        </w:tc>
        <w:tc>
          <w:tcPr/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02 abril </w:t>
            </w:r>
          </w:p>
          <w:p w:rsidR="00000000" w:rsidDel="00000000" w:rsidP="00000000" w:rsidRDefault="00000000" w:rsidRPr="00000000" w14:paraId="000000C8">
            <w:pPr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*good Friday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05 al 09 de Abri</w:t>
            </w:r>
          </w:p>
        </w:tc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</w:t>
            </w:r>
          </w:p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  <w:t xml:space="preserve">trabajar en texto y cuaderno</w:t>
            </w:r>
          </w:p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Viernes 09 de Marzo de 11:15 a 11:55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  <w:t xml:space="preserve">“Technology and communication”</w:t>
            </w:r>
          </w:p>
        </w:tc>
        <w:tc>
          <w:tcPr/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  <w:t xml:space="preserve">12 al 16 abril</w:t>
            </w:r>
          </w:p>
        </w:tc>
        <w:tc>
          <w:tcPr/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</w:t>
            </w:r>
          </w:p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trabajar en texto y cuaderno</w:t>
            </w:r>
          </w:p>
        </w:tc>
        <w:tc>
          <w:tcPr/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Viernes 16 de Marzo de 11:15 a 11:55</w:t>
            </w:r>
          </w:p>
        </w:tc>
      </w:tr>
    </w:tbl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CARLA MAC-IVER MORALES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 AÑO BÁSICO. </w:t>
      </w:r>
    </w:p>
    <w:p w:rsidR="00000000" w:rsidDel="00000000" w:rsidP="00000000" w:rsidRDefault="00000000" w:rsidRPr="00000000" w14:paraId="000000F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HISTORIA</w:t>
      </w:r>
    </w:p>
    <w:tbl>
      <w:tblPr>
        <w:tblStyle w:val="Table4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F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F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F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4065" w:hRule="atLeast"/>
        </w:trPr>
        <w:tc>
          <w:tcPr/>
          <w:p w:rsidR="00000000" w:rsidDel="00000000" w:rsidP="00000000" w:rsidRDefault="00000000" w:rsidRPr="00000000" w14:paraId="000000F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O.A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3, 9, 12 y 18 nivel 1 año 2020. Conocer los aprendizajes que tienen los estudiantes de 8 año básico al inicio del año escolar 2021, considerando los Objetivos de Aprendizajes priorizados en la asignatura de Historia, Geografía y Ciencias Sociales.</w:t>
            </w:r>
          </w:p>
          <w:p w:rsidR="00000000" w:rsidDel="00000000" w:rsidP="00000000" w:rsidRDefault="00000000" w:rsidRPr="00000000" w14:paraId="000000FF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O.A.03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que, en las primeras civilizaciones, la formación de estados organizados y el ejercicio del poder estuvieron marcados por la centralización de la administración, la organización en torno a ciudades, la estratificación social, la formación de sistemas religiosos y el desarrollo de técnicas de contabilidad y escritura.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19/03</w:t>
            </w:r>
          </w:p>
          <w:p w:rsidR="00000000" w:rsidDel="00000000" w:rsidP="00000000" w:rsidRDefault="00000000" w:rsidRPr="00000000" w14:paraId="0000010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26/03</w:t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Rendir evaluación diagnóstica de manera híbrida (presencial y online) considerando los Objetivos de Aprendizaje priorizados, 2020, nivel 1.</w:t>
            </w:r>
          </w:p>
          <w:p w:rsidR="00000000" w:rsidDel="00000000" w:rsidP="00000000" w:rsidRDefault="00000000" w:rsidRPr="00000000" w14:paraId="000001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factores del surgimiento de monarquías nacionales en la Edad Moderna, a partir del uso de fuentes históricas. </w:t>
            </w:r>
          </w:p>
        </w:tc>
        <w:tc>
          <w:tcPr/>
          <w:p w:rsidR="00000000" w:rsidDel="00000000" w:rsidP="00000000" w:rsidRDefault="00000000" w:rsidRPr="00000000" w14:paraId="0000011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1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1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1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1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1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1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1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Correo Institucional</w:t>
            </w:r>
          </w:p>
        </w:tc>
        <w:tc>
          <w:tcPr/>
          <w:p w:rsidR="00000000" w:rsidDel="00000000" w:rsidP="00000000" w:rsidRDefault="00000000" w:rsidRPr="00000000" w14:paraId="000001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  <w:p w:rsidR="00000000" w:rsidDel="00000000" w:rsidP="00000000" w:rsidRDefault="00000000" w:rsidRPr="00000000" w14:paraId="000001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</w:tc>
      </w:tr>
      <w:tr>
        <w:trPr>
          <w:trHeight w:val="5707.812499999999" w:hRule="atLeast"/>
        </w:trPr>
        <w:tc>
          <w:tcPr/>
          <w:p w:rsidR="00000000" w:rsidDel="00000000" w:rsidP="00000000" w:rsidRDefault="00000000" w:rsidRPr="00000000" w14:paraId="000001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Feriado religioso. </w:t>
            </w:r>
          </w:p>
          <w:p w:rsidR="00000000" w:rsidDel="00000000" w:rsidP="00000000" w:rsidRDefault="00000000" w:rsidRPr="00000000" w14:paraId="000001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OA 9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que la civilización europea se conforma a partir de la fragmentación de la unidad imperial de Occidente y la confluencia de las tradiciones grecorromana, judeocristiana y germana, e identificar a la Iglesia Católica como el elemento que articuló esta síntesis y que legitimó el poder político. </w:t>
            </w:r>
          </w:p>
          <w:p w:rsidR="00000000" w:rsidDel="00000000" w:rsidP="00000000" w:rsidRDefault="00000000" w:rsidRPr="00000000" w14:paraId="000001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OA 12 Analizar las transformaciones que se producen en Europa a partir del siglo XII, considerando el renacimiento de la vida urbana, los cambios demográficos, las innovaciones tecnológicas, el desarrollo del comercio y el surgimiento de las universidades.</w:t>
            </w:r>
          </w:p>
          <w:p w:rsidR="00000000" w:rsidDel="00000000" w:rsidP="00000000" w:rsidRDefault="00000000" w:rsidRPr="00000000" w14:paraId="000001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OA 18 Comparar los conceptos de ciudadanía, democracia, derecho, república, municipio y gremio del mundo clásico y medieval, con la sociedad contemporánea.</w:t>
            </w:r>
          </w:p>
        </w:tc>
        <w:tc>
          <w:tcPr/>
          <w:p w:rsidR="00000000" w:rsidDel="00000000" w:rsidP="00000000" w:rsidRDefault="00000000" w:rsidRPr="00000000" w14:paraId="0000013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02/04 </w:t>
            </w:r>
          </w:p>
          <w:p w:rsidR="00000000" w:rsidDel="00000000" w:rsidP="00000000" w:rsidRDefault="00000000" w:rsidRPr="00000000" w14:paraId="0000013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09/04</w:t>
            </w:r>
          </w:p>
          <w:p w:rsidR="00000000" w:rsidDel="00000000" w:rsidP="00000000" w:rsidRDefault="00000000" w:rsidRPr="00000000" w14:paraId="000001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16/04</w:t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las consecuencias de la caída del imperio romano de occidente y el representar el desplazamiento del eje geográfico durante la Edad Media. Elaborar mapa conceptual de las transformaciones producidas en Europa a partir del siglo XII y 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bicar temporalmente la Baja Edad Media en línea de tiempo.</w:t>
            </w:r>
          </w:p>
          <w:p w:rsidR="00000000" w:rsidDel="00000000" w:rsidP="00000000" w:rsidRDefault="00000000" w:rsidRPr="00000000" w14:paraId="0000014E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Caracterizar apoyándose en fuentes, los conceptos de ciudadanía, democracia, derecho, república, municipio y gremio del mundo clásico y medieval.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5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5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5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5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6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  <w:p w:rsidR="00000000" w:rsidDel="00000000" w:rsidP="00000000" w:rsidRDefault="00000000" w:rsidRPr="00000000" w14:paraId="000001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  <w:p w:rsidR="00000000" w:rsidDel="00000000" w:rsidP="00000000" w:rsidRDefault="00000000" w:rsidRPr="00000000" w14:paraId="0000017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Adriana Azúa Henríquez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 básico</w:t>
      </w:r>
    </w:p>
    <w:p w:rsidR="00000000" w:rsidDel="00000000" w:rsidP="00000000" w:rsidRDefault="00000000" w:rsidRPr="00000000" w14:paraId="0000019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CIENCIAS NATURALES</w:t>
      </w:r>
    </w:p>
    <w:tbl>
      <w:tblPr>
        <w:tblStyle w:val="Table5"/>
        <w:tblW w:w="1437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790"/>
        <w:gridCol w:w="1890"/>
        <w:gridCol w:w="3318"/>
        <w:tblGridChange w:id="0">
          <w:tblGrid>
            <w:gridCol w:w="4673"/>
            <w:gridCol w:w="1701"/>
            <w:gridCol w:w="2790"/>
            <w:gridCol w:w="1890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9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9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9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9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9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99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(O.A. 3)Describir, por medio de la investigación, las características de infecciones de transmisión sexual (ITS), como sida y herpes, entre otras, considerando sus: &gt; Mecanismos de transmisión. &gt; Medidas de prevención. &gt; Síntomas generales. &gt; Consecuencias y posibles secuelas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 al 19 marzo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Explicar los mecanismos de contagio de Infecciones de Transmisión Sexual (ITS) clarificando mitos y errores al respecto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19D">
            <w:pPr>
              <w:rPr/>
            </w:pPr>
            <w:r w:rsidDel="00000000" w:rsidR="00000000" w:rsidRPr="00000000">
              <w:rPr>
                <w:rtl w:val="0"/>
              </w:rPr>
              <w:t xml:space="preserve">meet </w:t>
            </w:r>
          </w:p>
          <w:p w:rsidR="00000000" w:rsidDel="00000000" w:rsidP="00000000" w:rsidRDefault="00000000" w:rsidRPr="00000000" w14:paraId="0000019E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9F">
            <w:pPr>
              <w:rPr/>
            </w:pPr>
            <w:r w:rsidDel="00000000" w:rsidR="00000000" w:rsidRPr="00000000">
              <w:rPr>
                <w:rtl w:val="0"/>
              </w:rPr>
              <w:t xml:space="preserve">jueves de 9:35 a 10.15</w:t>
            </w:r>
          </w:p>
        </w:tc>
      </w:tr>
      <w:tr>
        <w:trPr>
          <w:trHeight w:val="1365" w:hRule="atLeast"/>
        </w:trPr>
        <w:tc>
          <w:tcPr/>
          <w:p w:rsidR="00000000" w:rsidDel="00000000" w:rsidP="00000000" w:rsidRDefault="00000000" w:rsidRPr="00000000" w14:paraId="000001A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(O.A.7)Planificar y conducir una investigación experimental para proveer evidencias que expliquen los efectos de las fuerzas gravitacional, de roce y elástica, entre otras, en situaciones cotidianas</w:t>
            </w:r>
          </w:p>
        </w:tc>
        <w:tc>
          <w:tcPr/>
          <w:p w:rsidR="00000000" w:rsidDel="00000000" w:rsidP="00000000" w:rsidRDefault="00000000" w:rsidRPr="00000000" w14:paraId="000001A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22 al 26-marzo</w:t>
            </w:r>
          </w:p>
          <w:p w:rsidR="00000000" w:rsidDel="00000000" w:rsidP="00000000" w:rsidRDefault="00000000" w:rsidRPr="00000000" w14:paraId="000001A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after="240" w:before="240" w:lineRule="auto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Explicar  los efectos de fuerzas como la gravitacional, la de roce y la elástica sobre objetos, en contextos cotidianos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1A7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A8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1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/>
            </w:pPr>
            <w:r w:rsidDel="00000000" w:rsidR="00000000" w:rsidRPr="00000000">
              <w:rPr>
                <w:rtl w:val="0"/>
              </w:rPr>
              <w:t xml:space="preserve">jueves de 9:35 a 10.15</w:t>
            </w:r>
          </w:p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25"/>
        <w:gridCol w:w="2760"/>
        <w:gridCol w:w="1890"/>
        <w:gridCol w:w="3318"/>
        <w:tblGridChange w:id="0">
          <w:tblGrid>
            <w:gridCol w:w="4673"/>
            <w:gridCol w:w="1725"/>
            <w:gridCol w:w="2760"/>
            <w:gridCol w:w="1890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B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B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B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B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spacing w:after="240" w:befor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Explicar la formación de un nuevo individuo, considerando: • El ciclo menstrual (días fértiles, menstruación y ovulación). • La participación de espermatozoides y • ovocitos. • Métodos de control de la natalidad. • La paternidad y la maternidad responsable</w:t>
            </w:r>
          </w:p>
        </w:tc>
        <w:tc>
          <w:tcPr/>
          <w:p w:rsidR="00000000" w:rsidDel="00000000" w:rsidP="00000000" w:rsidRDefault="00000000" w:rsidRPr="00000000" w14:paraId="000001B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29 de marzo al 2 de abril</w:t>
            </w:r>
          </w:p>
        </w:tc>
        <w:tc>
          <w:tcPr/>
          <w:p w:rsidR="00000000" w:rsidDel="00000000" w:rsidP="00000000" w:rsidRDefault="00000000" w:rsidRPr="00000000" w14:paraId="000001B8">
            <w:pPr>
              <w:spacing w:after="240" w:befor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Describen el ciclo menstrual (fases proliferativa, lútea, menstrual, ovulación en la mujer) y su relación con la reproducción humana.</w:t>
            </w:r>
          </w:p>
          <w:p w:rsidR="00000000" w:rsidDel="00000000" w:rsidP="00000000" w:rsidRDefault="00000000" w:rsidRPr="00000000" w14:paraId="000001B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wasap </w:t>
            </w:r>
          </w:p>
          <w:p w:rsidR="00000000" w:rsidDel="00000000" w:rsidP="00000000" w:rsidRDefault="00000000" w:rsidRPr="00000000" w14:paraId="000001B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B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B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9:35 a 10:15 </w:t>
            </w:r>
          </w:p>
        </w:tc>
      </w:tr>
      <w:tr>
        <w:trPr>
          <w:trHeight w:val="1365" w:hRule="atLeast"/>
        </w:trPr>
        <w:tc>
          <w:tcPr/>
          <w:p w:rsidR="00000000" w:rsidDel="00000000" w:rsidP="00000000" w:rsidRDefault="00000000" w:rsidRPr="00000000" w14:paraId="000001BE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(O.A.9) Explicar, con el modelo de la tectónica de placas, los patrones de distribución de la actividad geológica (volcanes y sismos), los tipos de interacción entre las placas (convergente, divergente y transformante) y su importancia en la teoría de la deriva continental.</w:t>
            </w:r>
          </w:p>
        </w:tc>
        <w:tc>
          <w:tcPr/>
          <w:p w:rsidR="00000000" w:rsidDel="00000000" w:rsidP="00000000" w:rsidRDefault="00000000" w:rsidRPr="00000000" w14:paraId="000001BF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 AL 9 DE ABRIL</w:t>
            </w:r>
          </w:p>
        </w:tc>
        <w:tc>
          <w:tcPr/>
          <w:p w:rsidR="00000000" w:rsidDel="00000000" w:rsidP="00000000" w:rsidRDefault="00000000" w:rsidRPr="00000000" w14:paraId="000001C0">
            <w:pPr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Explican a partir de las corrientes convectivas el movimiento de las placas tectónicas de la tierra.</w:t>
            </w:r>
          </w:p>
        </w:tc>
        <w:tc>
          <w:tcPr/>
          <w:p w:rsidR="00000000" w:rsidDel="00000000" w:rsidP="00000000" w:rsidRDefault="00000000" w:rsidRPr="00000000" w14:paraId="000001C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1C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C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C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9:35 a 10:15</w:t>
            </w:r>
          </w:p>
        </w:tc>
      </w:tr>
    </w:tbl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</w:t>
      </w:r>
    </w:p>
    <w:p w:rsidR="00000000" w:rsidDel="00000000" w:rsidP="00000000" w:rsidRDefault="00000000" w:rsidRPr="00000000" w14:paraId="000001C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TECNOLOGÍA</w:t>
      </w:r>
    </w:p>
    <w:tbl>
      <w:tblPr>
        <w:tblStyle w:val="Table7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C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C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C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C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D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D2">
            <w:pPr>
              <w:rPr/>
            </w:pPr>
            <w:r w:rsidDel="00000000" w:rsidR="00000000" w:rsidRPr="00000000">
              <w:rPr>
                <w:rtl w:val="0"/>
              </w:rPr>
              <w:t xml:space="preserve">Elaborar con material de desecho</w:t>
            </w:r>
          </w:p>
        </w:tc>
        <w:tc>
          <w:tcPr/>
          <w:p w:rsidR="00000000" w:rsidDel="00000000" w:rsidP="00000000" w:rsidRDefault="00000000" w:rsidRPr="00000000" w14:paraId="000001D3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1D4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tl w:val="0"/>
              </w:rPr>
              <w:t xml:space="preserve">Elaborado con material de desecho un florero de pascua</w:t>
            </w:r>
          </w:p>
          <w:p w:rsidR="00000000" w:rsidDel="00000000" w:rsidP="00000000" w:rsidRDefault="00000000" w:rsidRPr="00000000" w14:paraId="000001D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D9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Miércoles, 31 de marzo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11:15am – 12:15pm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</w:t>
      </w:r>
    </w:p>
    <w:p w:rsidR="00000000" w:rsidDel="00000000" w:rsidP="00000000" w:rsidRDefault="00000000" w:rsidRPr="00000000" w14:paraId="000001E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MUSICA</w:t>
      </w:r>
    </w:p>
    <w:tbl>
      <w:tblPr>
        <w:tblStyle w:val="Table8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E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E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E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E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E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E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EB">
            <w:pPr>
              <w:widowControl w:val="0"/>
              <w:rPr>
                <w:rFonts w:ascii="Palatino Linotype" w:cs="Palatino Linotype" w:eastAsia="Palatino Linotype" w:hAnsi="Palatino Linotype"/>
                <w:sz w:val="48"/>
                <w:szCs w:val="4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OA 3: Cantar y tocar repertorio relacionado con la música escuchada, desarrollando habilidades tales como comprensión rítmica, melódica, conciencia de textura y estilo, expresividad, rigurosidad, fluidez de fraseo y dinámica, entre otras.</w:t>
            </w:r>
            <w:r w:rsidDel="00000000" w:rsidR="00000000" w:rsidRPr="00000000">
              <w:rPr>
                <w:sz w:val="72"/>
                <w:szCs w:val="7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1EE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1EF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Dibujar y pinta en el cuaderno alguna idea extraída de los poemas (dibujos, pinturas)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F1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10:15 – 11:15am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VÍCTOR MARIPANGUI RAMÍREZ 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 8vo AÑO BÁSICO.</w:t>
      </w:r>
    </w:p>
    <w:p w:rsidR="00000000" w:rsidDel="00000000" w:rsidP="00000000" w:rsidRDefault="00000000" w:rsidRPr="00000000" w14:paraId="000002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EDUCACIÓN FÍSICA</w:t>
      </w:r>
    </w:p>
    <w:tbl>
      <w:tblPr>
        <w:tblStyle w:val="Table9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0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0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0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0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0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Mediciones antropométricas </w:t>
            </w:r>
          </w:p>
          <w:p w:rsidR="00000000" w:rsidDel="00000000" w:rsidP="00000000" w:rsidRDefault="00000000" w:rsidRPr="00000000" w14:paraId="0000020A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OA: 1. Seleccionar, combinar y aplicar con mayor dominio las habilidades motrices específicas de locomoción, manipulación y estabilidad en, al menos: Un deporte individual (atletismo, gimnasia artística, entre otros). Un deporte de oposición (tenis, bádminton, entre otros). Un deporte de colaboración (escalada, vóleibol duplas, entre otros). Un deporte de oposición/colaboración (básquetbol, hándbol, hockey, entre otros). Una danza (folclórica, moderna, entre otras).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 de Marzo al 02 de Abril.</w:t>
            </w:r>
          </w:p>
        </w:tc>
        <w:tc>
          <w:tcPr/>
          <w:p w:rsidR="00000000" w:rsidDel="00000000" w:rsidP="00000000" w:rsidRDefault="00000000" w:rsidRPr="00000000" w14:paraId="000002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Evaluación de peso, talla e IMC.</w:t>
            </w:r>
          </w:p>
          <w:p w:rsidR="00000000" w:rsidDel="00000000" w:rsidP="00000000" w:rsidRDefault="00000000" w:rsidRPr="00000000" w14:paraId="000002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Ejecutan acciones motrices de manera individual y en parejas para mejorar su condición física.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2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rPr/>
            </w:pPr>
            <w:r w:rsidDel="00000000" w:rsidR="00000000" w:rsidRPr="00000000">
              <w:rPr>
                <w:rtl w:val="0"/>
              </w:rPr>
              <w:t xml:space="preserve">Martes 11:55 a 13:15 hrs. </w:t>
            </w:r>
          </w:p>
          <w:p w:rsidR="00000000" w:rsidDel="00000000" w:rsidP="00000000" w:rsidRDefault="00000000" w:rsidRPr="00000000" w14:paraId="000002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13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OA: 1. Seleccionar, combinar y aplicar con mayor dominio las habilidades motrices específicas de locomoción, manipulación y estabilidad en, al menos: Un deporte individual (atletismo, gimnasia artística, entre otros). Un deporte de oposición (tenis, bádminton, entre otros). Un deporte de colaboración (escalada, vóleibol duplas, entre otros). Un deporte de oposición/colaboración (básquetbol, hándbol, hockey, entre otros). Una danza (folclórica, moderna, entre otras).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05 al 09 de Abril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Combinan las habilidades motrices de manipulación en una variedad de deportes individuales y oposición.</w:t>
            </w:r>
          </w:p>
        </w:tc>
        <w:tc>
          <w:tcPr/>
          <w:p w:rsidR="00000000" w:rsidDel="00000000" w:rsidP="00000000" w:rsidRDefault="00000000" w:rsidRPr="00000000" w14:paraId="00000216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217">
            <w:pPr>
              <w:rPr/>
            </w:pPr>
            <w:r w:rsidDel="00000000" w:rsidR="00000000" w:rsidRPr="00000000">
              <w:rPr>
                <w:rtl w:val="0"/>
              </w:rPr>
              <w:t xml:space="preserve">Martes 11:55 a 13:15 hrs.</w:t>
            </w:r>
          </w:p>
          <w:p w:rsidR="00000000" w:rsidDel="00000000" w:rsidP="00000000" w:rsidRDefault="00000000" w:rsidRPr="00000000" w14:paraId="000002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1B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OA: 1. Seleccionar, combinar y aplicar con mayor dominio las habilidades motrices específicas de locomoción, manipulación y estabilidad en, al menos: Un deporte individual (atletismo, gimnasia artística, entre otros). Un deporte de oposición (tenis, bádminton, entre otros). Un deporte de colaboración (escalada, vóleibol duplas, entre otros). Un deporte de oposición/colaboración (básquetbol, hándbol, hockey, entre otros). Una danza (folclórica, moderna, entre otras).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Combinan las habilidades motrices de manipulación en una variedad de deportes individuales y oposición.</w:t>
            </w:r>
          </w:p>
        </w:tc>
        <w:tc>
          <w:tcPr/>
          <w:p w:rsidR="00000000" w:rsidDel="00000000" w:rsidP="00000000" w:rsidRDefault="00000000" w:rsidRPr="00000000" w14:paraId="0000021E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21F">
            <w:pPr>
              <w:rPr/>
            </w:pPr>
            <w:r w:rsidDel="00000000" w:rsidR="00000000" w:rsidRPr="00000000">
              <w:rPr>
                <w:rtl w:val="0"/>
              </w:rPr>
              <w:t xml:space="preserve">Martes 11:55 a 13:15 hrs.</w:t>
            </w:r>
          </w:p>
          <w:p w:rsidR="00000000" w:rsidDel="00000000" w:rsidP="00000000" w:rsidRDefault="00000000" w:rsidRPr="00000000" w14:paraId="000002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 ANTONIA HIDALGO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8º BÁSICO</w:t>
      </w:r>
    </w:p>
    <w:p w:rsidR="00000000" w:rsidDel="00000000" w:rsidP="00000000" w:rsidRDefault="00000000" w:rsidRPr="00000000" w14:paraId="000002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COMPRENSIÓN LECTURA</w:t>
      </w:r>
    </w:p>
    <w:tbl>
      <w:tblPr>
        <w:tblStyle w:val="Table10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410"/>
        <w:gridCol w:w="2940"/>
        <w:gridCol w:w="2025"/>
        <w:gridCol w:w="3318"/>
        <w:tblGridChange w:id="0">
          <w:tblGrid>
            <w:gridCol w:w="4673"/>
            <w:gridCol w:w="1410"/>
            <w:gridCol w:w="2940"/>
            <w:gridCol w:w="202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2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2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2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2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2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3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31">
            <w:pPr>
              <w:spacing w:before="200" w:line="21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•OA 12 Aplicar estrategias de comprensión de acuerdo con sus propósitos de lectura: --Resumir. --Formular preguntas. --Analizar los distintos tipos de relaciones que establecen las imágenes o el sonido con el texto escrito (en textos multimodales). --Identificar los elementos del texto que dificultan la comprensión (pérdida de los referentes, vocabulario desconocido, inconsistencias entre la información del texto y los propios conocimientos) y buscar soluciones.</w:t>
            </w:r>
          </w:p>
          <w:p w:rsidR="00000000" w:rsidDel="00000000" w:rsidP="00000000" w:rsidRDefault="00000000" w:rsidRPr="00000000" w14:paraId="0000023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5 - 9 Abril</w:t>
            </w:r>
          </w:p>
        </w:tc>
        <w:tc>
          <w:tcPr/>
          <w:p w:rsidR="00000000" w:rsidDel="00000000" w:rsidP="00000000" w:rsidRDefault="00000000" w:rsidRPr="00000000" w14:paraId="0000023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PPT publicado en classroom el día anterior</w:t>
            </w:r>
          </w:p>
          <w:p w:rsidR="00000000" w:rsidDel="00000000" w:rsidP="00000000" w:rsidRDefault="00000000" w:rsidRPr="00000000" w14:paraId="0000023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Cuaderno de comprensión lectora</w:t>
            </w:r>
          </w:p>
          <w:p w:rsidR="00000000" w:rsidDel="00000000" w:rsidP="00000000" w:rsidRDefault="00000000" w:rsidRPr="00000000" w14:paraId="0000023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Leer textos narrativos utilizando estrategias para la extracción de información</w:t>
            </w:r>
          </w:p>
          <w:p w:rsidR="00000000" w:rsidDel="00000000" w:rsidP="00000000" w:rsidRDefault="00000000" w:rsidRPr="00000000" w14:paraId="0000023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Subrayan las ideas principales de un texto y las resumen. Hacen anotaciones al margen de un texto, extrayendo las ideas principales de cada párrafo.</w:t>
            </w:r>
          </w:p>
        </w:tc>
        <w:tc>
          <w:tcPr/>
          <w:p w:rsidR="00000000" w:rsidDel="00000000" w:rsidP="00000000" w:rsidRDefault="00000000" w:rsidRPr="00000000" w14:paraId="0000023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23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23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Correo</w:t>
            </w:r>
          </w:p>
          <w:p w:rsidR="00000000" w:rsidDel="00000000" w:rsidP="00000000" w:rsidRDefault="00000000" w:rsidRPr="00000000" w14:paraId="0000023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Lunes: 11:15 - 11:55</w:t>
            </w:r>
          </w:p>
          <w:p w:rsidR="00000000" w:rsidDel="00000000" w:rsidP="00000000" w:rsidRDefault="00000000" w:rsidRPr="00000000" w14:paraId="0000024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Martes: 11:15 - 11:55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44">
            <w:pPr>
              <w:spacing w:before="200" w:line="21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•OA 12 Aplicar estrategias de comprensión de acuerdo con sus propósitos de lectura: --Resumir. --Formular preguntas. --Analizar los distintos tipos de relaciones que establecen las imágenes o el sonido con el texto escrito (en textos multimodales). --Identificar los elementos del texto que dificultan la comprensión (pérdida de los referentes, vocabulario desconocido, inconsistencias entre la información del texto y los propios conocimientos) y buscar soluciones.</w:t>
            </w:r>
          </w:p>
        </w:tc>
        <w:tc>
          <w:tcPr/>
          <w:p w:rsidR="00000000" w:rsidDel="00000000" w:rsidP="00000000" w:rsidRDefault="00000000" w:rsidRPr="00000000" w14:paraId="0000024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12 - 16 Abril</w:t>
            </w:r>
          </w:p>
        </w:tc>
        <w:tc>
          <w:tcPr/>
          <w:p w:rsidR="00000000" w:rsidDel="00000000" w:rsidP="00000000" w:rsidRDefault="00000000" w:rsidRPr="00000000" w14:paraId="0000024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PPT publicado en classroom el día anterior</w:t>
            </w:r>
          </w:p>
          <w:p w:rsidR="00000000" w:rsidDel="00000000" w:rsidP="00000000" w:rsidRDefault="00000000" w:rsidRPr="00000000" w14:paraId="0000024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Cuaderno de comprensión lectora</w:t>
            </w:r>
          </w:p>
          <w:p w:rsidR="00000000" w:rsidDel="00000000" w:rsidP="00000000" w:rsidRDefault="00000000" w:rsidRPr="00000000" w14:paraId="0000024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Hacen anotaciones al margen de un texto, extrayendo las ideas principales de cada párrafo.</w:t>
            </w:r>
          </w:p>
        </w:tc>
        <w:tc>
          <w:tcPr/>
          <w:p w:rsidR="00000000" w:rsidDel="00000000" w:rsidP="00000000" w:rsidRDefault="00000000" w:rsidRPr="00000000" w14:paraId="0000024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24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24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Correo</w:t>
            </w:r>
          </w:p>
        </w:tc>
        <w:tc>
          <w:tcPr/>
          <w:p w:rsidR="00000000" w:rsidDel="00000000" w:rsidP="00000000" w:rsidRDefault="00000000" w:rsidRPr="00000000" w14:paraId="0000024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Lunes: 11:15 - 11:55</w:t>
            </w:r>
          </w:p>
          <w:p w:rsidR="00000000" w:rsidDel="00000000" w:rsidP="00000000" w:rsidRDefault="00000000" w:rsidRPr="00000000" w14:paraId="000002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Martes: 11:15 - 11:55</w:t>
            </w:r>
          </w:p>
          <w:p w:rsidR="00000000" w:rsidDel="00000000" w:rsidP="00000000" w:rsidRDefault="00000000" w:rsidRPr="00000000" w14:paraId="000002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52">
            <w:pPr>
              <w:spacing w:before="200" w:line="21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95F50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495F5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+lxL1iyuUNCB5ZAU0pQ/b7cSYQ==">AMUW2mXQxx3IYsmBKVT7x7WQByp7iiPAmIbR6Pj2gIxTke2Uc963HodiXpiF5s2iAKeS5Dg7AtwPsopoyg8TBSk84yAMmQ0TG2OJttj1+KOa87sABsD+n5EuL97jbx92AuWvoxv60fmkbcPbcMv94KYNKeyxOMuWR9GUc/Q4AbXwXHGfj+pkIzMtKRQ+d4Bd+RR/we4O72xC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2021-03-23T15:42:00Z</dcterms:created>
  <dc:creator>Windows User</dc:creator>
</cp:coreProperties>
</file>