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Antonia Hidalgo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4º Básico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LENGUAJE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0"/>
        <w:gridCol w:w="1275"/>
        <w:gridCol w:w="3780"/>
        <w:gridCol w:w="1995"/>
        <w:gridCol w:w="3035"/>
        <w:tblGridChange w:id="0">
          <w:tblGrid>
            <w:gridCol w:w="4290"/>
            <w:gridCol w:w="1275"/>
            <w:gridCol w:w="3780"/>
            <w:gridCol w:w="199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24 Comprender textos orales (explicaciones, instrucciones, noticias, documentales, películas, relatos, anécdotas, etc.) para obtener información y desarrollar su curiosidad por el mundo: estableciendo conexiones con sus propias experiencias - identificando el propósito - formulando preguntas para obtener información adicional, aclarar dudas y profundizar la comprensión - estableciendo relaciones entre distintos textos - respondiendo preguntas sobre información explícita e implícita - formulando una opinión sobre lo escuchado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Actividades publicadas en PPT classroom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leo primero 4º Básico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Cuadernillo de actividades 4º Básico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Ticket de salida 4º Básico.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Relacionan algún tema o aspecto del texto con sus experiencias o conocimientos previos u otros textos escuchados o leídos anteriormente.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Expresan una opinión sobre un aspecto del texto y dan una razón de por qué piensan así.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Formulan preguntas para ampliar sus conocimientos sobre lo que escucharon.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5 abril 9:35 - 10:55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6 abril 9:35 - 10:55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 11:55 - 12:35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8 abril: 11:55 - 13:15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12:35 - 13:15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 2 Comprender textos aplicando estrategias de comprensión lectora; por ejemplo: relacionar la información del texto con sus experiencias y conocimientos; releer lo que no fue comprendido; visualizar lo que describe el texto; recapitular; formular preguntas sobre lo leído y responderlas; subrayar información relevante en un texto.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12 - 16 Abril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Actividades publicadas en PPT classroom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leo primero 4º Básico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Cuadernillo de actividades 4º Básico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Ticket de salida 4º Básico.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Explican lo que saben de un tema antes de leer un texto sobre el mismo.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Comparan la información que encuentran en textos leídos con sus propios conocimientos sobre el tema.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5 abril 9:35 - 10:55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6 abril 9:35 - 10:55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 11:55 - 12:35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8 abril: 11:55 - 13:15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12:35 - 13:15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2 Comprender textos aplicando estrategias de comprensión lectora; por ejemplo: relacionar la información del texto con sus experiencias y conocimientos; releer lo que no fue comprendido; visualizar lo que describe el texto; recapitular; formular preguntas sobre lo leído y responderlas; subrayar información relevante en un texto.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19 - 23 Abril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Actividades publicadas en PPT classroom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Marcan los párrafos que no comprenden y los releen.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Detienen la lectura para evaluar si recuerdan lo leído.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5 abril 9:35 - 10:55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6 abril 9:35 - 10:55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 11:55 - 12:35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8 abril: 11:55 - 13:15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12:35 - 13:15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Mackarena Contreras 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Cuarto básico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OA17 Demostrar que comprenden una línea de simetría: › identificando figuras simétricas 2D › creando figuras simétricas 2D › dibujando una o más líneas de simetría en figuras 2D › usando software geométrico.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OA3 Demostrar que comprenden la adición y la sustracción de números hasta 1 000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05/04 al 09/04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Reconocer simetrías en la naturaleza.</w:t>
            </w:r>
          </w:p>
          <w:p w:rsidR="00000000" w:rsidDel="00000000" w:rsidP="00000000" w:rsidRDefault="00000000" w:rsidRPr="00000000" w14:paraId="0000005A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Reconocer simetrías en el arte, la arquitectura, etc.</w:t>
            </w:r>
          </w:p>
          <w:p w:rsidR="00000000" w:rsidDel="00000000" w:rsidP="00000000" w:rsidRDefault="00000000" w:rsidRPr="00000000" w14:paraId="0000005B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Sumar y restar números mentalmente descomponiendo de acuerdo a su valor posicional</w:t>
            </w:r>
          </w:p>
          <w:p w:rsidR="00000000" w:rsidDel="00000000" w:rsidP="00000000" w:rsidRDefault="00000000" w:rsidRPr="00000000" w14:paraId="0000005C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-Usar dinero en el algoritmo de la adición y de la sustracción con y sin reserva</w:t>
            </w:r>
          </w:p>
          <w:p w:rsidR="00000000" w:rsidDel="00000000" w:rsidP="00000000" w:rsidRDefault="00000000" w:rsidRPr="00000000" w14:paraId="0000005D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-Aplicar el algoritmo de la adición y de la sustracción en la resolución de problemas rutinarios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12:35 a 13:15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09:35 a 10:55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 09:35 a 10:55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 09:35 a 10:55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OA17 Demostrar que comprenden una línea de simetría: › identificando figuras simétricas 2D › creando figuras simétricas 2D › dibujando una o más líneas de simetría en figuras 2D › usando software geométrico.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OA3 Demostrar que comprenden la adición y la sustracción de números hasta 1 000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12/04 al 16/04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Reconocer simetrías en la naturaleza.</w:t>
            </w:r>
          </w:p>
          <w:p w:rsidR="00000000" w:rsidDel="00000000" w:rsidP="00000000" w:rsidRDefault="00000000" w:rsidRPr="00000000" w14:paraId="00000082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Reconocer simetrías en el arte, la arquitectura, etc.</w:t>
            </w:r>
          </w:p>
          <w:p w:rsidR="00000000" w:rsidDel="00000000" w:rsidP="00000000" w:rsidRDefault="00000000" w:rsidRPr="00000000" w14:paraId="00000083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Sumar y restar números mentalmente descomponiendo de acuerdo a su valor posicional</w:t>
            </w:r>
          </w:p>
          <w:p w:rsidR="00000000" w:rsidDel="00000000" w:rsidP="00000000" w:rsidRDefault="00000000" w:rsidRPr="00000000" w14:paraId="00000084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-Usar dinero en el algoritmo de la adición y de la sustracción con y sin reserva</w:t>
            </w:r>
          </w:p>
          <w:p w:rsidR="00000000" w:rsidDel="00000000" w:rsidP="00000000" w:rsidRDefault="00000000" w:rsidRPr="00000000" w14:paraId="00000085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-Aplicar el algoritmo de la adición y de la sustracción en la resolución de problemas rutinarios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hojas de árboles 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12:35 a 13:15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09:35 a 10:55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 09:35 a 10:55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 09:35 a 10:55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OA17 Demostrar que comprenden una línea de simetría: › identificando figuras simétricas 2D › creando figuras simétricas 2D › dibujando una o más líneas de simetría en figuras 2D › usando software geométrico.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OA3 Demostrar que comprenden la adición y la sustracción de números hasta 1 000 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19/04 al 26/04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60" w:lineRule="auto"/>
              <w:rPr>
                <w:color w:val="4d4d4d"/>
                <w:sz w:val="21"/>
                <w:szCs w:val="21"/>
              </w:rPr>
            </w:pPr>
            <w:r w:rsidDel="00000000" w:rsidR="00000000" w:rsidRPr="00000000">
              <w:rPr>
                <w:color w:val="4d4d4d"/>
                <w:sz w:val="21"/>
                <w:szCs w:val="21"/>
                <w:rtl w:val="0"/>
              </w:rPr>
              <w:t xml:space="preserve">crear  figuras simétricas  2D </w:t>
            </w:r>
          </w:p>
          <w:p w:rsidR="00000000" w:rsidDel="00000000" w:rsidP="00000000" w:rsidRDefault="00000000" w:rsidRPr="00000000" w14:paraId="0000009B">
            <w:pPr>
              <w:spacing w:after="160" w:lineRule="auto"/>
              <w:rPr>
                <w:color w:val="4d4d4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60" w:lineRule="auto"/>
              <w:rPr>
                <w:color w:val="4d4d4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160" w:lineRule="auto"/>
              <w:rPr>
                <w:color w:val="4d4d4d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Modelan una adición de dos o más números de manera concreta y pictórica, registrando el proceso en forma simbólica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temperas , hojas blancas 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12:35 a 13:15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09:35 a 10:55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 09:35 a 10:55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 09:35 a 10:55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4 °Básico</w:t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“greetings” 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*contenidos aprendidos año anterior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observan PPT en donde identifica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“emotions”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observan PPT en donde identifica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“How do you feel?”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observar PPT en donde identificar vocabulario temático, reconocer y repetir palabras, copiar en cuaderno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“how are you”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observan PPT en donde identifica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“How do you feel?” ilnesses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observar PPT en con 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Martes 13 abril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“How do you feel?” 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estados de ánimo-salud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19 al 23 abril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observar PPT en con 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Martes 20 abril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CARLA MAC-IVER MORALES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4 AÑO BÁSICO. </w:t>
      </w:r>
    </w:p>
    <w:p w:rsidR="00000000" w:rsidDel="00000000" w:rsidP="00000000" w:rsidRDefault="00000000" w:rsidRPr="00000000" w14:paraId="000001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0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3, 7, 8 y 11 nivel 1 año 2020</w:t>
            </w:r>
          </w:p>
          <w:p w:rsidR="00000000" w:rsidDel="00000000" w:rsidP="00000000" w:rsidRDefault="00000000" w:rsidRPr="00000000" w14:paraId="0000010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Conocer los aprendizajes que tienen los estudiantes de 4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10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11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Asumir sus deberes y responsabilidades como estudiante y en situaciones de la vida cotidiana, como cumplir con sus deberes escolares, colaborar en el orden y en la limpieza de los espacios que comparte con su familia, escuela y comunidad, cuidar sus pertenencias y las de los demás, preocuparse de su salud e higiene y ayudar en su casa.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18/03</w:t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25/03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11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Identificar sus responsabilidades en la sala de clases y refuerzan el cuidado de sus pertenencias y la de los demás. </w:t>
            </w:r>
          </w:p>
          <w:p w:rsidR="00000000" w:rsidDel="00000000" w:rsidP="00000000" w:rsidRDefault="00000000" w:rsidRPr="00000000" w14:paraId="0000012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11:15 -11:55</w:t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 entre 11:15 -11:55</w:t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6.640625000002" w:hRule="atLeast"/>
        </w:trPr>
        <w:tc>
          <w:tcPr/>
          <w:p w:rsidR="00000000" w:rsidDel="00000000" w:rsidP="00000000" w:rsidRDefault="00000000" w:rsidRPr="00000000" w14:paraId="0000014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:rsidR="00000000" w:rsidDel="00000000" w:rsidP="00000000" w:rsidRDefault="00000000" w:rsidRPr="00000000" w14:paraId="0000014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7 Distinguir hemisferios, círculo del Ecuador, trópicos, polos, continentes y océanos del planeta en mapas y globos terráqueos.</w:t>
            </w:r>
          </w:p>
          <w:p w:rsidR="00000000" w:rsidDel="00000000" w:rsidP="00000000" w:rsidRDefault="00000000" w:rsidRPr="00000000" w14:paraId="0000014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3 Explicar, con ejemplos concretos, cómo diferentes culturas y pueblos (como griegos y romanos de la Antigüedad) han enfrentado de distintas maneras el desafío de desarrollarse y satisfacer las necesidades comunes a todos los seres humanos.</w:t>
            </w:r>
          </w:p>
          <w:p w:rsidR="00000000" w:rsidDel="00000000" w:rsidP="00000000" w:rsidRDefault="00000000" w:rsidRPr="00000000" w14:paraId="0000014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OA 11, 8, 7 y 3 Evaluar y retroalimentar contenidos de Objetivos de Aprendizaje priorizados en curso previo, nivel 1.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01/04</w:t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08/04</w:t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15/04</w:t>
            </w:r>
          </w:p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22/04</w:t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Ubicar las principales zonas climáticas del mundo en globo terráqueo.</w:t>
            </w:r>
          </w:p>
          <w:p w:rsidR="00000000" w:rsidDel="00000000" w:rsidP="00000000" w:rsidRDefault="00000000" w:rsidRPr="00000000" w14:paraId="00000172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Dibujar y rotular en mapas o globos terráqueos la línea del Ecuador, los trópicos, los círculos polares y los polos. </w:t>
            </w:r>
          </w:p>
          <w:p w:rsidR="00000000" w:rsidDel="00000000" w:rsidP="00000000" w:rsidRDefault="00000000" w:rsidRPr="00000000" w14:paraId="00000174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Señalar necesidades de los pueblos estudiados y la actualidad, estableciendo una comparación desde sus  diferencias y similitudes. </w:t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 a conocer sus aprendizajes del año escolar previo, considerando los Objetivos de Aprendizaje priorizados, 2020, nivel 1.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11:15 -11:55</w:t>
            </w:r>
          </w:p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 entre 11:15 -11:55</w:t>
            </w:r>
          </w:p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 entre 11:15 -11:55</w:t>
            </w:r>
          </w:p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 entre 11:15 -11:55</w:t>
            </w:r>
          </w:p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4° año </w:t>
      </w:r>
    </w:p>
    <w:p w:rsidR="00000000" w:rsidDel="00000000" w:rsidP="00000000" w:rsidRDefault="00000000" w:rsidRPr="00000000" w14:paraId="000001B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(O.A.6) Clasificar los alimentos, distinguiendo sus efectos sobre la salud, y proponer hábitos alimenticios saludables.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Clasificar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alimentos saludables y no saludables, elaboran  desayunos saludables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martes 12:.35 a 13.15</w:t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1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(O.A.9: Investigar experimentalmente y explicar algunas características de la luz; por ejemplo: viaja en línea recta, se refleja, puede ser separada en colores.</w:t>
            </w:r>
          </w:p>
          <w:p w:rsidR="00000000" w:rsidDel="00000000" w:rsidP="00000000" w:rsidRDefault="00000000" w:rsidRPr="00000000" w14:paraId="000001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(O.A.12)Explicar, por medio de modelos, los movimientos de rotación y traslación, considerando sus efectos en la Tierra.</w:t>
            </w:r>
          </w:p>
          <w:p w:rsidR="00000000" w:rsidDel="00000000" w:rsidP="00000000" w:rsidRDefault="00000000" w:rsidRPr="00000000" w14:paraId="000001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marzo.</w:t>
            </w:r>
          </w:p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2 de abril.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Representar en esquemas, los rayos de luz que viajan desde un objeto que la emite hacia un objeto que la recibe.</w:t>
            </w:r>
          </w:p>
          <w:p w:rsidR="00000000" w:rsidDel="00000000" w:rsidP="00000000" w:rsidRDefault="00000000" w:rsidRPr="00000000" w14:paraId="000001D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Describir,  movimiento de rotación y traslación de la tierra considerando sus efectos.</w:t>
            </w:r>
          </w:p>
          <w:p w:rsidR="00000000" w:rsidDel="00000000" w:rsidP="00000000" w:rsidRDefault="00000000" w:rsidRPr="00000000" w14:paraId="000001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Comparar movimiento de rotación y traslación de la tierra..</w:t>
            </w:r>
          </w:p>
          <w:p w:rsidR="00000000" w:rsidDel="00000000" w:rsidP="00000000" w:rsidRDefault="00000000" w:rsidRPr="00000000" w14:paraId="000001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martes 12:35 a 13:15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martes 12:35 a 13.15</w:t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martes 12:35 a 13:15</w:t>
            </w:r>
          </w:p>
        </w:tc>
      </w:tr>
    </w:tbl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0"/>
        <w:gridCol w:w="1695"/>
        <w:gridCol w:w="2130"/>
        <w:gridCol w:w="2550"/>
        <w:gridCol w:w="3285"/>
        <w:tblGridChange w:id="0">
          <w:tblGrid>
            <w:gridCol w:w="4710"/>
            <w:gridCol w:w="1695"/>
            <w:gridCol w:w="2130"/>
            <w:gridCol w:w="2550"/>
            <w:gridCol w:w="3285"/>
          </w:tblGrid>
        </w:tblGridChange>
      </w:tblGrid>
      <w:tr>
        <w:trPr>
          <w:trHeight w:val="2550" w:hRule="atLeast"/>
        </w:trPr>
        <w:tc>
          <w:tcPr/>
          <w:p w:rsidR="00000000" w:rsidDel="00000000" w:rsidP="00000000" w:rsidRDefault="00000000" w:rsidRPr="00000000" w14:paraId="000001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(O.A. 4)Describir la importancia de las plantas para los seres vivos, el ser humano y el medioambiente (por ejemplo: alimentación, aire para respirar, productos derivados, ornamentación, uso medicinal), proponiendo y comunicando medidas de cuidado.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al 9 de abri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Explican la importancia de las plantas sobre otros seres vivos, dando ejemplos.  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12:35 a 13.15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(O.A. 12) Explicar, por medio de modelos, los movimientos de rotación y traslación, considerando sus efectos en la Tierra.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240" w:befor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Describen, el movimiento de traslación de la Tierra alrededor del Sol y sus efectos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martes 12:35 a 13:|15</w:t>
            </w:r>
          </w:p>
        </w:tc>
      </w:tr>
    </w:tbl>
    <w:p w:rsidR="00000000" w:rsidDel="00000000" w:rsidP="00000000" w:rsidRDefault="00000000" w:rsidRPr="00000000" w14:paraId="0000020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00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0"/>
        <w:gridCol w:w="1695"/>
        <w:gridCol w:w="2130"/>
        <w:gridCol w:w="2550"/>
        <w:gridCol w:w="3315"/>
        <w:tblGridChange w:id="0">
          <w:tblGrid>
            <w:gridCol w:w="4710"/>
            <w:gridCol w:w="1695"/>
            <w:gridCol w:w="2130"/>
            <w:gridCol w:w="2550"/>
            <w:gridCol w:w="3315"/>
          </w:tblGrid>
        </w:tblGridChange>
      </w:tblGrid>
      <w:tr>
        <w:trPr>
          <w:trHeight w:val="273" w:hRule="atLeast"/>
        </w:trPr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(O.A. 5) Explicar la importancia de usar adecuadamente los recursos, proponiendo acciones y construyendo instrumentos tecnológicos para reutilizarlos, reducirlos y reciclarlos en la casa y en la escuela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AL 23 abril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Identifican los desechos como una fuente de recursos.</w:t>
            </w:r>
          </w:p>
          <w:p w:rsidR="00000000" w:rsidDel="00000000" w:rsidP="00000000" w:rsidRDefault="00000000" w:rsidRPr="00000000" w14:paraId="0000020D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Clasifican desechos según su tiempo de degradación.</w:t>
            </w:r>
          </w:p>
          <w:p w:rsidR="00000000" w:rsidDel="00000000" w:rsidP="00000000" w:rsidRDefault="00000000" w:rsidRPr="00000000" w14:paraId="0000020E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martes 12:35 a 13:15</w:t>
            </w:r>
          </w:p>
        </w:tc>
      </w:tr>
    </w:tbl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4ª año</w:t>
      </w:r>
    </w:p>
    <w:p w:rsidR="00000000" w:rsidDel="00000000" w:rsidP="00000000" w:rsidRDefault="00000000" w:rsidRPr="00000000" w14:paraId="000002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26">
            <w:pPr>
              <w:widowControl w:val="0"/>
              <w:spacing w:line="216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2 Planifi­car la elaboración de un objeto tecnológico, incorporando la secuencia de acciones, materiales, herramientas, técnicas y medidas de seguridad necesarias para lograr el resultado deseado, y discutiendo las implicancias ambientales de los recursos utilizados</w:t>
            </w:r>
            <w:r w:rsidDel="00000000" w:rsidR="00000000" w:rsidRPr="00000000">
              <w:rPr>
                <w:color w:val="ee801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Viernes 16 de abril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Crear un</w:t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objeto tecnológico con material de desecho.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u w:val="single"/>
                <w:shd w:fill="f1f3f4" w:val="clear"/>
                <w:rtl w:val="0"/>
              </w:rPr>
              <w:t xml:space="preserve">GUANTES CON UN SUETER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12:35 a las 13:15 del viernes 16 de abril</w:t>
            </w:r>
          </w:p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2E">
            <w:pPr>
              <w:widowControl w:val="0"/>
              <w:spacing w:line="216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2 Planifi­car la elaboración de un objeto tecnológico, incorporando la secuencia de acciones, materiales, herramientas, técnicas y medidas de seguridad necesarias para lograr el resultado deseado, y discutiendo las implicancias ambientales de los recursos utilizados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Viernes 23 de abril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Crear un</w:t>
            </w:r>
          </w:p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objeto tecnológico con material de desecho.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u w:val="single"/>
                <w:shd w:fill="f1f3f4" w:val="clear"/>
                <w:rtl w:val="0"/>
              </w:rPr>
              <w:t xml:space="preserve">GUANTES CON UN SUETER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12:35 a las 13:15 del viernes 23 de abril</w:t>
            </w:r>
          </w:p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Troncosos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2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3E">
            <w:pPr>
              <w:widowControl w:val="0"/>
              <w:spacing w:line="256.8" w:lineRule="auto"/>
              <w:rPr>
                <w:sz w:val="2"/>
                <w:szCs w:val="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4: CANTAR (AL UNÍSONO Y CÁNONES SIMPLES, ENTRE OTROS) Y TOCAR INSTRUMENTOS DE PERCUSIÓN Y MELÓDICOS (METALÓFONO, FLAUTA DULCE U OTROS).(CON PRIORIZACIÓN CURRICULAR)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Viernes 16 de abril</w:t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0"/>
              <w:spacing w:before="200" w:line="288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rtl w:val="0"/>
              </w:rPr>
              <w:t xml:space="preserve">RECONOCER FUEN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4"/>
                <w:szCs w:val="24"/>
                <w:rtl w:val="0"/>
              </w:rPr>
              <w:t xml:space="preserve">TES SONORA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11:15 a la 11:55 del 16 de abri</w:t>
            </w:r>
          </w:p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45">
            <w:pPr>
              <w:widowControl w:val="0"/>
              <w:spacing w:line="256.8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4: CANTAR (AL UNÍSONO Y CÁNONES SIMPLES, ENTRE OTROS) Y TOCAR INSTRUMENTOS DE PERCUSIÓN Y MELÓDICOS (METALÓFONO, FLAUTA DULCE U OTROS).(CON PRIORIZACIÓN CURRICULAR)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Viernes 23 de abril</w:t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0"/>
              <w:spacing w:before="200" w:line="288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rtl w:val="0"/>
              </w:rPr>
              <w:t xml:space="preserve">RECONOCER FUEN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4"/>
                <w:szCs w:val="24"/>
                <w:rtl w:val="0"/>
              </w:rPr>
              <w:t xml:space="preserve">TES SONORA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11:15 a la 11:55 del 23 de abri</w:t>
            </w:r>
          </w:p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2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4°A</w:t>
      </w:r>
    </w:p>
    <w:p w:rsidR="00000000" w:rsidDel="00000000" w:rsidP="00000000" w:rsidRDefault="00000000" w:rsidRPr="00000000" w14:paraId="000002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1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leer y comprender texto </w:t>
            </w:r>
          </w:p>
        </w:tc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leen por párrafo y se va comentando contenido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 </w:t>
            </w:r>
          </w:p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12:35</w:t>
            </w:r>
          </w:p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miércoles 12:35 a 13:15</w:t>
            </w:r>
          </w:p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Anqjd6wlgTgzmqMYb5goG0W6A==">AMUW2mUHTDtw5djQfJVYH/bQ0SGchZ8Ok1b83LcCh8bvke+Q5pPClilfe9YT8NJQJRumlKVNZ5Q87ya19LPS7zMyJkzdDHYcYSrGD8PwQsjQYgWRcck0gQ8=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