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36FEB6E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E51FE0">
        <w:t xml:space="preserve">          </w:t>
      </w:r>
      <w:r w:rsidR="0066737C" w:rsidRPr="0029349F">
        <w:rPr>
          <w:rFonts w:ascii="Arial" w:hAnsi="Arial" w:cs="Arial"/>
          <w:b/>
          <w:bCs/>
        </w:rPr>
        <w:t>Guía</w:t>
      </w:r>
      <w:r w:rsidR="00E51FE0">
        <w:rPr>
          <w:rFonts w:ascii="Arial" w:hAnsi="Arial" w:cs="Arial"/>
          <w:b/>
          <w:bCs/>
        </w:rPr>
        <w:t xml:space="preserve"> n°</w:t>
      </w:r>
      <w:r w:rsidR="0004200C">
        <w:rPr>
          <w:rFonts w:ascii="Arial" w:hAnsi="Arial" w:cs="Arial"/>
          <w:b/>
          <w:bCs/>
        </w:rPr>
        <w:t xml:space="preserve">8 </w:t>
      </w:r>
      <w:r w:rsidR="00057DD3">
        <w:rPr>
          <w:rFonts w:ascii="Arial" w:hAnsi="Arial" w:cs="Arial"/>
          <w:b/>
          <w:bCs/>
        </w:rPr>
        <w:t>Lenguaje</w:t>
      </w:r>
      <w:r>
        <w:rPr>
          <w:rFonts w:ascii="Arial" w:hAnsi="Arial" w:cs="Arial"/>
          <w:b/>
          <w:bCs/>
        </w:rPr>
        <w:t xml:space="preserve">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17E87166" w14:textId="1AB4484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057DD3">
        <w:rPr>
          <w:rFonts w:ascii="Arial" w:hAnsi="Arial" w:cs="Arial"/>
          <w:b/>
          <w:bCs/>
        </w:rPr>
        <w:t>1</w:t>
      </w:r>
      <w:r w:rsidR="0004200C">
        <w:rPr>
          <w:rFonts w:ascii="Arial" w:hAnsi="Arial" w:cs="Arial"/>
          <w:b/>
          <w:bCs/>
        </w:rPr>
        <w:t>8</w:t>
      </w:r>
      <w:r w:rsidR="00057DD3">
        <w:rPr>
          <w:rFonts w:ascii="Arial" w:hAnsi="Arial" w:cs="Arial"/>
          <w:b/>
          <w:bCs/>
        </w:rPr>
        <w:t xml:space="preserve"> al </w:t>
      </w:r>
      <w:r w:rsidR="0004200C">
        <w:rPr>
          <w:rFonts w:ascii="Arial" w:hAnsi="Arial" w:cs="Arial"/>
          <w:b/>
          <w:bCs/>
        </w:rPr>
        <w:t xml:space="preserve">20 </w:t>
      </w:r>
      <w:r w:rsidR="00847DF2">
        <w:rPr>
          <w:rFonts w:ascii="Arial" w:hAnsi="Arial" w:cs="Arial"/>
          <w:b/>
          <w:bCs/>
        </w:rPr>
        <w:t>de mayo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1B9433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C956CA">
        <w:rPr>
          <w:rFonts w:ascii="Arial" w:eastAsia="Arial" w:hAnsi="Arial" w:cs="Arial"/>
          <w:b/>
        </w:rPr>
        <w:t>:</w:t>
      </w:r>
    </w:p>
    <w:p w14:paraId="02B20A92" w14:textId="20299D76" w:rsidR="00C956CA" w:rsidRPr="00C956CA" w:rsidRDefault="00C956CA" w:rsidP="00C956CA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O.A(6)</w:t>
      </w:r>
      <w:r w:rsidRPr="00C956CA">
        <w:rPr>
          <w:rFonts w:ascii="Arial" w:hAnsi="Arial" w:cs="Arial"/>
          <w:bCs/>
          <w:color w:val="414142"/>
        </w:rPr>
        <w:t>Leer independientemente y comprender textos no literarios (cartas, biografías, relatos históricos, instrucciones, libros y artículos informativos, noticias, etc.) para ampliar su conocimiento del mundo y formarse una opinión: › extrayendo información explícita e implícita › utilizando los organizadores de textos expositivos (títulos, subtítulos, índice y glosario) para encontrar información especí</w:t>
      </w:r>
      <w:r w:rsidR="0004200C">
        <w:rPr>
          <w:rFonts w:ascii="Arial" w:hAnsi="Arial" w:cs="Arial"/>
          <w:bCs/>
          <w:color w:val="414142"/>
        </w:rPr>
        <w:t>fi</w:t>
      </w:r>
      <w:r w:rsidRPr="00C956CA">
        <w:rPr>
          <w:rFonts w:ascii="Arial" w:hAnsi="Arial" w:cs="Arial"/>
          <w:bCs/>
          <w:color w:val="414142"/>
        </w:rPr>
        <w:t>ca › comprendiendo la información entregada por textos discontinuos, como imágenes, grá</w:t>
      </w:r>
      <w:r w:rsidR="0004200C">
        <w:rPr>
          <w:rFonts w:ascii="Arial" w:hAnsi="Arial" w:cs="Arial"/>
          <w:bCs/>
          <w:color w:val="414142"/>
        </w:rPr>
        <w:t>fi</w:t>
      </w:r>
      <w:r w:rsidRPr="00C956CA">
        <w:rPr>
          <w:rFonts w:ascii="Arial" w:hAnsi="Arial" w:cs="Arial"/>
          <w:bCs/>
          <w:color w:val="414142"/>
        </w:rPr>
        <w:t>cos, tablas, mapas o diagramas › interpretando expresiones en lenguaje</w:t>
      </w:r>
      <w:r w:rsidR="0004200C">
        <w:rPr>
          <w:rFonts w:ascii="Arial" w:hAnsi="Arial" w:cs="Arial"/>
          <w:bCs/>
          <w:color w:val="414142"/>
        </w:rPr>
        <w:t xml:space="preserve"> fi</w:t>
      </w:r>
      <w:bookmarkStart w:id="0" w:name="_GoBack"/>
      <w:bookmarkEnd w:id="0"/>
      <w:r w:rsidRPr="00C956CA">
        <w:rPr>
          <w:rFonts w:ascii="Arial" w:hAnsi="Arial" w:cs="Arial"/>
          <w:bCs/>
          <w:color w:val="414142"/>
        </w:rPr>
        <w:t>gurado › comparando información › respondiendo preguntas como ¿por qué sucede…?, ¿cuál es la consecuencia de…?, ¿qué sucedería si…?</w:t>
      </w:r>
    </w:p>
    <w:p w14:paraId="4B5417E7" w14:textId="36ABDE42" w:rsidR="00C956CA" w:rsidRPr="00C956CA" w:rsidRDefault="00C956CA" w:rsidP="00C956CA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C956CA">
        <w:rPr>
          <w:rFonts w:ascii="Arial" w:hAnsi="Arial" w:cs="Arial"/>
          <w:bCs/>
          <w:color w:val="414142"/>
        </w:rPr>
        <w:t>› formulando una opinión sobre algún aspecto de la lectura › fundamentando su opinión con información del texto o</w:t>
      </w:r>
      <w:r>
        <w:rPr>
          <w:rFonts w:ascii="Arial" w:hAnsi="Arial" w:cs="Arial"/>
          <w:bCs/>
          <w:color w:val="414142"/>
        </w:rPr>
        <w:t xml:space="preserve"> </w:t>
      </w:r>
      <w:r w:rsidRPr="00C956CA">
        <w:rPr>
          <w:rFonts w:ascii="Arial" w:hAnsi="Arial" w:cs="Arial"/>
          <w:bCs/>
          <w:color w:val="414142"/>
        </w:rPr>
        <w:t>sus conocimientos previos</w:t>
      </w:r>
    </w:p>
    <w:p w14:paraId="747C1D14" w14:textId="33AF31E3" w:rsidR="00847DF2" w:rsidRPr="00847DF2" w:rsidRDefault="00C956CA" w:rsidP="00847DF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O.A(21)</w:t>
      </w:r>
      <w:r w:rsidR="002F47C0">
        <w:rPr>
          <w:rFonts w:ascii="Arial" w:hAnsi="Arial" w:cs="Arial"/>
          <w:bCs/>
          <w:color w:val="414142"/>
        </w:rPr>
        <w:t xml:space="preserve"> </w:t>
      </w:r>
      <w:r w:rsidR="00847DF2" w:rsidRPr="00847DF2">
        <w:rPr>
          <w:rFonts w:ascii="Arial" w:hAnsi="Arial" w:cs="Arial"/>
          <w:bCs/>
          <w:color w:val="414142"/>
        </w:rPr>
        <w:t>Escribir correctamente para facilitar la comprensión por parte del lector, aplicando todas las reglas de ortografía literal</w:t>
      </w:r>
      <w:r w:rsidR="00847DF2">
        <w:rPr>
          <w:rFonts w:ascii="Arial" w:hAnsi="Arial" w:cs="Arial"/>
          <w:bCs/>
          <w:color w:val="414142"/>
        </w:rPr>
        <w:t xml:space="preserve"> </w:t>
      </w:r>
      <w:r w:rsidR="00847DF2" w:rsidRPr="00847DF2">
        <w:rPr>
          <w:rFonts w:ascii="Arial" w:hAnsi="Arial" w:cs="Arial"/>
          <w:bCs/>
          <w:color w:val="414142"/>
        </w:rPr>
        <w:t>y puntual aprendidas en años anteriores, además de: › escritura de ay, hay, ahí › acentuación de palabras agudas, graves, esdrújulas y sobreesdrújulas</w:t>
      </w:r>
    </w:p>
    <w:p w14:paraId="5FE19A3F" w14:textId="4A1A780B" w:rsidR="00D22CD7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167EAC5C" w:rsidR="0029349F" w:rsidRPr="00F159A8" w:rsidRDefault="00F159A8" w:rsidP="00F159A8">
      <w:pPr>
        <w:spacing w:after="0"/>
        <w:rPr>
          <w:rFonts w:ascii="Arial" w:hAnsi="Arial" w:cs="Arial"/>
          <w:bCs/>
        </w:rPr>
      </w:pPr>
      <w:r w:rsidRPr="00F159A8">
        <w:rPr>
          <w:rFonts w:ascii="Arial" w:hAnsi="Arial" w:cs="Arial"/>
          <w:bCs/>
        </w:rPr>
        <w:t>Reglas ortográficas</w:t>
      </w:r>
      <w:r w:rsidR="00C956CA">
        <w:rPr>
          <w:rFonts w:ascii="Arial" w:hAnsi="Arial" w:cs="Arial"/>
          <w:bCs/>
        </w:rPr>
        <w:t>, comprensión lectora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0F0065A3" w:rsidR="0029349F" w:rsidRPr="00D22CD7" w:rsidRDefault="00CA1B7A" w:rsidP="00F159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retroalimentar</w:t>
      </w:r>
      <w:r w:rsidR="00F159A8" w:rsidRPr="00F159A8">
        <w:rPr>
          <w:rFonts w:ascii="Arial" w:hAnsi="Arial" w:cs="Arial"/>
        </w:rPr>
        <w:t xml:space="preserve"> </w:t>
      </w:r>
      <w:r w:rsidR="00847DF2">
        <w:rPr>
          <w:rFonts w:ascii="Arial" w:hAnsi="Arial" w:cs="Arial"/>
        </w:rPr>
        <w:t xml:space="preserve">palabras </w:t>
      </w:r>
      <w:r>
        <w:rPr>
          <w:rFonts w:ascii="Arial" w:hAnsi="Arial" w:cs="Arial"/>
        </w:rPr>
        <w:t xml:space="preserve">agudas, </w:t>
      </w:r>
      <w:r w:rsidR="00057DD3">
        <w:rPr>
          <w:rFonts w:ascii="Arial" w:hAnsi="Arial" w:cs="Arial"/>
        </w:rPr>
        <w:t>graves</w:t>
      </w:r>
      <w:r>
        <w:rPr>
          <w:rFonts w:ascii="Arial" w:hAnsi="Arial" w:cs="Arial"/>
        </w:rPr>
        <w:t>, escritura de ay, hay, ahí y comprensión lectora.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971418B" w14:textId="35E450C8" w:rsidR="008D64D0" w:rsidRDefault="008D64D0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Recordar clase</w:t>
      </w:r>
      <w:r w:rsidR="000420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anterior</w:t>
      </w:r>
      <w:r w:rsidR="0004200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</w:p>
    <w:p w14:paraId="12FBD8E8" w14:textId="67897A46" w:rsidR="0004200C" w:rsidRDefault="0004200C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Leer texto y responder comprensivamente.</w:t>
      </w:r>
    </w:p>
    <w:p w14:paraId="2024D03C" w14:textId="6AE38212" w:rsidR="0004200C" w:rsidRDefault="0004200C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Clasificar leyendo el texto palabras agudas y graves</w:t>
      </w:r>
    </w:p>
    <w:p w14:paraId="3501D91C" w14:textId="36D9691E" w:rsidR="0004200C" w:rsidRDefault="0004200C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Completar las oraciones con ahí, hay, ¡ay! Según corresponda.</w:t>
      </w:r>
    </w:p>
    <w:p w14:paraId="76A4386E" w14:textId="77777777" w:rsidR="00D9249B" w:rsidRPr="00F159A8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0DE11E5" w14:textId="77777777" w:rsidR="0004200C" w:rsidRDefault="0004200C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Leer texto y responder de forma comprensiva las preguntas, luego buscar y clasificar las palabras del texto en agudas y graves.</w:t>
      </w:r>
    </w:p>
    <w:p w14:paraId="7BD5EE45" w14:textId="250B8A73" w:rsidR="0029349F" w:rsidRPr="00772F8F" w:rsidRDefault="0004200C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Finalmente completar las oraciones con ahí, hay, ¡ay! Según corresponda. 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61CBB5FD" w:rsidR="0029349F" w:rsidRPr="00D22CD7" w:rsidRDefault="003A4D97" w:rsidP="00772F8F">
      <w:pPr>
        <w:spacing w:after="0"/>
        <w:rPr>
          <w:rFonts w:ascii="Arial" w:hAnsi="Arial" w:cs="Arial"/>
          <w:b/>
          <w:bCs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3195DD57" w:rsidR="00772F8F" w:rsidRPr="00FC5DD0" w:rsidRDefault="00772F8F" w:rsidP="003712DA">
      <w:pPr>
        <w:spacing w:after="0"/>
        <w:rPr>
          <w:rFonts w:ascii="Arial" w:hAnsi="Arial" w:cs="Arial"/>
          <w:b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</w:t>
      </w:r>
      <w:r w:rsidR="0004200C">
        <w:rPr>
          <w:rFonts w:ascii="Arial" w:hAnsi="Arial" w:cs="Arial"/>
          <w:bCs/>
        </w:rPr>
        <w:t xml:space="preserve"> a las 11 de la mañana.</w:t>
      </w: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3A4D97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27F74EDD" w:rsidR="00682552" w:rsidRDefault="00682552" w:rsidP="0066737C">
      <w:pPr>
        <w:rPr>
          <w:rFonts w:ascii="Arial" w:hAnsi="Arial" w:cs="Arial"/>
          <w:b/>
          <w:bCs/>
        </w:rPr>
      </w:pPr>
    </w:p>
    <w:p w14:paraId="55993180" w14:textId="710CE4B2" w:rsidR="00847DF2" w:rsidRDefault="00847DF2" w:rsidP="0066737C">
      <w:pPr>
        <w:rPr>
          <w:rFonts w:ascii="Arial" w:hAnsi="Arial" w:cs="Arial"/>
          <w:b/>
          <w:bCs/>
        </w:rPr>
      </w:pPr>
    </w:p>
    <w:p w14:paraId="16AE81C5" w14:textId="3FB514D8" w:rsidR="00847DF2" w:rsidRDefault="00847DF2" w:rsidP="0066737C">
      <w:pPr>
        <w:rPr>
          <w:rFonts w:ascii="Arial" w:hAnsi="Arial" w:cs="Arial"/>
          <w:b/>
          <w:bCs/>
        </w:rPr>
      </w:pPr>
    </w:p>
    <w:p w14:paraId="20ED77BD" w14:textId="51175C42" w:rsidR="00847DF2" w:rsidRDefault="00847DF2" w:rsidP="0066737C">
      <w:pPr>
        <w:rPr>
          <w:rFonts w:ascii="Arial" w:hAnsi="Arial" w:cs="Arial"/>
          <w:b/>
          <w:bCs/>
        </w:rPr>
      </w:pPr>
    </w:p>
    <w:p w14:paraId="083B3E93" w14:textId="63DC44C6" w:rsidR="00847DF2" w:rsidRDefault="00847DF2" w:rsidP="0066737C">
      <w:pPr>
        <w:rPr>
          <w:rFonts w:ascii="Arial" w:hAnsi="Arial" w:cs="Arial"/>
          <w:b/>
          <w:bCs/>
        </w:rPr>
      </w:pPr>
    </w:p>
    <w:p w14:paraId="0A835B09" w14:textId="77777777" w:rsidR="00057DD3" w:rsidRDefault="00057DD3" w:rsidP="0066737C">
      <w:pPr>
        <w:rPr>
          <w:rFonts w:ascii="Arial" w:hAnsi="Arial" w:cs="Arial"/>
          <w:b/>
          <w:bCs/>
        </w:rPr>
      </w:pPr>
    </w:p>
    <w:p w14:paraId="330F0D22" w14:textId="6AB6BD44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CA1B7A">
        <w:rPr>
          <w:rFonts w:ascii="Arial" w:eastAsia="Times New Roman" w:hAnsi="Arial" w:cs="Arial"/>
          <w:b/>
          <w:bCs/>
          <w:lang w:val="es" w:eastAsia="es"/>
        </w:rPr>
        <w:t>8</w:t>
      </w:r>
      <w:r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Pr="00682552">
        <w:rPr>
          <w:rFonts w:ascii="Arial" w:eastAsia="Times New Roman" w:hAnsi="Arial" w:cs="Arial"/>
          <w:b/>
          <w:bCs/>
          <w:lang w:val="es" w:eastAsia="es"/>
        </w:rPr>
        <w:t>de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04B47383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057DD3">
        <w:rPr>
          <w:rFonts w:ascii="Arial" w:eastAsia="Times New Roman" w:hAnsi="Arial" w:cs="Arial"/>
          <w:lang w:val="es" w:eastAsia="es"/>
        </w:rPr>
        <w:t xml:space="preserve"> 1</w:t>
      </w:r>
      <w:r w:rsidR="00CA1B7A">
        <w:rPr>
          <w:rFonts w:ascii="Arial" w:eastAsia="Times New Roman" w:hAnsi="Arial" w:cs="Arial"/>
          <w:lang w:val="es" w:eastAsia="es"/>
        </w:rPr>
        <w:t>8</w:t>
      </w:r>
      <w:r w:rsidR="00057DD3">
        <w:rPr>
          <w:rFonts w:ascii="Arial" w:eastAsia="Times New Roman" w:hAnsi="Arial" w:cs="Arial"/>
          <w:lang w:val="es" w:eastAsia="es"/>
        </w:rPr>
        <w:t xml:space="preserve"> al </w:t>
      </w:r>
      <w:r w:rsidR="00CA1B7A">
        <w:rPr>
          <w:rFonts w:ascii="Arial" w:eastAsia="Times New Roman" w:hAnsi="Arial" w:cs="Arial"/>
          <w:lang w:val="es" w:eastAsia="es"/>
        </w:rPr>
        <w:t>20</w:t>
      </w:r>
      <w:r w:rsidR="00057DD3">
        <w:rPr>
          <w:rFonts w:ascii="Arial" w:eastAsia="Times New Roman" w:hAnsi="Arial" w:cs="Arial"/>
          <w:lang w:val="es" w:eastAsia="es"/>
        </w:rPr>
        <w:t xml:space="preserve"> de mayo</w:t>
      </w:r>
    </w:p>
    <w:p w14:paraId="19C0152D" w14:textId="78F915BE" w:rsidR="00CA1B7A" w:rsidRDefault="00CA1B7A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6C41549" w14:textId="6DCA9E11" w:rsidR="00CA1B7A" w:rsidRDefault="00CA1B7A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Lee de forma comprensiva texto responde las siguientes preguntas</w:t>
      </w:r>
    </w:p>
    <w:p w14:paraId="5B707E61" w14:textId="52968C5C" w:rsidR="00D05E1B" w:rsidRDefault="00C956CA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</w:t>
      </w:r>
    </w:p>
    <w:p w14:paraId="0975CC39" w14:textId="77777777" w:rsidR="00C956CA" w:rsidRDefault="00C956CA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             Los pájaros</w:t>
      </w:r>
    </w:p>
    <w:p w14:paraId="5F97AFBA" w14:textId="1245590C" w:rsidR="00D05E1B" w:rsidRDefault="00C956CA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</w:t>
      </w:r>
    </w:p>
    <w:p w14:paraId="2471B2BA" w14:textId="261E5F62" w:rsidR="00D05E1B" w:rsidRDefault="00C956CA" w:rsidP="00C956C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C956CA">
        <w:rPr>
          <w:rFonts w:ascii="Arial" w:eastAsia="Times New Roman" w:hAnsi="Arial" w:cs="Arial"/>
          <w:lang w:val="es" w:eastAsia="es"/>
        </w:rPr>
        <w:t xml:space="preserve">"Los pájaros volaron de rama en rama buscando su alimentación día a día, sin encontrar mayor solución </w:t>
      </w:r>
      <w:proofErr w:type="spellStart"/>
      <w:r w:rsidRPr="00C956CA">
        <w:rPr>
          <w:rFonts w:ascii="Arial" w:eastAsia="Times New Roman" w:hAnsi="Arial" w:cs="Arial"/>
          <w:lang w:val="es" w:eastAsia="es"/>
        </w:rPr>
        <w:t>aún</w:t>
      </w:r>
      <w:proofErr w:type="spellEnd"/>
      <w:r w:rsidRPr="00C956CA">
        <w:rPr>
          <w:rFonts w:ascii="Arial" w:eastAsia="Times New Roman" w:hAnsi="Arial" w:cs="Arial"/>
          <w:lang w:val="es" w:eastAsia="es"/>
        </w:rPr>
        <w:t xml:space="preserve"> cuando el clima era espectacular. El trébol era un árbol frondoso, Pero no se le </w:t>
      </w:r>
      <w:r w:rsidRPr="00C956CA">
        <w:rPr>
          <w:rFonts w:ascii="Arial" w:eastAsia="Times New Roman" w:hAnsi="Arial" w:cs="Arial"/>
          <w:lang w:val="es" w:eastAsia="es"/>
        </w:rPr>
        <w:t>pegaba ni</w:t>
      </w:r>
      <w:r w:rsidRPr="00C956CA">
        <w:rPr>
          <w:rFonts w:ascii="Arial" w:eastAsia="Times New Roman" w:hAnsi="Arial" w:cs="Arial"/>
          <w:lang w:val="es" w:eastAsia="es"/>
        </w:rPr>
        <w:t xml:space="preserve"> una sola flor para chupar el néctar, por esta razón y muchas más los pájaros mandaban petición al Dios de los bosques para que enviara frutos para calmar el </w:t>
      </w:r>
      <w:r w:rsidRPr="00C956CA">
        <w:rPr>
          <w:rFonts w:ascii="Arial" w:eastAsia="Times New Roman" w:hAnsi="Arial" w:cs="Arial"/>
          <w:lang w:val="es" w:eastAsia="es"/>
        </w:rPr>
        <w:t>hambre,</w:t>
      </w:r>
      <w:r w:rsidRPr="00C956CA">
        <w:rPr>
          <w:rFonts w:ascii="Arial" w:eastAsia="Times New Roman" w:hAnsi="Arial" w:cs="Arial"/>
          <w:lang w:val="es" w:eastAsia="es"/>
        </w:rPr>
        <w:t xml:space="preserve"> pero inútilmente se oía, entonces los ángeles y María enviaron cascaras, maní, flores, y frutos silvestres</w:t>
      </w:r>
      <w:r>
        <w:rPr>
          <w:rFonts w:ascii="Arial" w:eastAsia="Times New Roman" w:hAnsi="Arial" w:cs="Arial"/>
          <w:lang w:val="es" w:eastAsia="es"/>
        </w:rPr>
        <w:t>.</w:t>
      </w:r>
    </w:p>
    <w:p w14:paraId="5B9A3807" w14:textId="111EF527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BAFA01F" w14:textId="66331C85" w:rsidR="00CA1B7A" w:rsidRDefault="00CA1B7A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Responde:</w:t>
      </w:r>
    </w:p>
    <w:p w14:paraId="51DA0311" w14:textId="418975A8" w:rsidR="00CA1B7A" w:rsidRDefault="00CA1B7A" w:rsidP="00CA1B7A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¿Qué </w:t>
      </w:r>
      <w:r w:rsidR="002F47C0">
        <w:rPr>
          <w:rFonts w:ascii="Arial" w:eastAsia="Times New Roman" w:hAnsi="Arial" w:cs="Arial"/>
          <w:lang w:val="es" w:eastAsia="es"/>
        </w:rPr>
        <w:t>querían</w:t>
      </w:r>
      <w:r>
        <w:rPr>
          <w:rFonts w:ascii="Arial" w:eastAsia="Times New Roman" w:hAnsi="Arial" w:cs="Arial"/>
          <w:lang w:val="es" w:eastAsia="es"/>
        </w:rPr>
        <w:t xml:space="preserve"> calmar?</w:t>
      </w:r>
    </w:p>
    <w:p w14:paraId="3EC7D553" w14:textId="1CEB03F4" w:rsidR="00CA1B7A" w:rsidRDefault="00CA1B7A" w:rsidP="00CA1B7A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val="es" w:eastAsia="es"/>
        </w:rPr>
      </w:pPr>
    </w:p>
    <w:p w14:paraId="7F036FDE" w14:textId="1B11D52A" w:rsidR="00CA1B7A" w:rsidRDefault="00CA1B7A" w:rsidP="00CA1B7A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¿Qué enviaron </w:t>
      </w:r>
      <w:r w:rsidR="002F47C0">
        <w:rPr>
          <w:rFonts w:ascii="Arial" w:eastAsia="Times New Roman" w:hAnsi="Arial" w:cs="Arial"/>
          <w:lang w:val="es" w:eastAsia="es"/>
        </w:rPr>
        <w:t>María</w:t>
      </w:r>
      <w:r>
        <w:rPr>
          <w:rFonts w:ascii="Arial" w:eastAsia="Times New Roman" w:hAnsi="Arial" w:cs="Arial"/>
          <w:lang w:val="es" w:eastAsia="es"/>
        </w:rPr>
        <w:t xml:space="preserve"> y los </w:t>
      </w:r>
      <w:r w:rsidR="002F47C0">
        <w:rPr>
          <w:rFonts w:ascii="Arial" w:eastAsia="Times New Roman" w:hAnsi="Arial" w:cs="Arial"/>
          <w:lang w:val="es" w:eastAsia="es"/>
        </w:rPr>
        <w:t>ángeles</w:t>
      </w:r>
      <w:r>
        <w:rPr>
          <w:rFonts w:ascii="Arial" w:eastAsia="Times New Roman" w:hAnsi="Arial" w:cs="Arial"/>
          <w:lang w:val="es" w:eastAsia="es"/>
        </w:rPr>
        <w:t>?</w:t>
      </w:r>
    </w:p>
    <w:p w14:paraId="4918BAD1" w14:textId="77777777" w:rsidR="00CA1B7A" w:rsidRPr="00CA1B7A" w:rsidRDefault="00CA1B7A" w:rsidP="00CA1B7A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083DE221" w14:textId="5278436A" w:rsidR="00CA1B7A" w:rsidRDefault="00CA1B7A" w:rsidP="00CA1B7A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¿Qué </w:t>
      </w:r>
      <w:r w:rsidR="002F47C0">
        <w:rPr>
          <w:rFonts w:ascii="Arial" w:eastAsia="Times New Roman" w:hAnsi="Arial" w:cs="Arial"/>
          <w:lang w:val="es" w:eastAsia="es"/>
        </w:rPr>
        <w:t>hacían</w:t>
      </w:r>
      <w:r>
        <w:rPr>
          <w:rFonts w:ascii="Arial" w:eastAsia="Times New Roman" w:hAnsi="Arial" w:cs="Arial"/>
          <w:lang w:val="es" w:eastAsia="es"/>
        </w:rPr>
        <w:t xml:space="preserve"> los </w:t>
      </w:r>
      <w:r w:rsidR="002F47C0">
        <w:rPr>
          <w:rFonts w:ascii="Arial" w:eastAsia="Times New Roman" w:hAnsi="Arial" w:cs="Arial"/>
          <w:lang w:val="es" w:eastAsia="es"/>
        </w:rPr>
        <w:t>pájaros</w:t>
      </w:r>
      <w:r>
        <w:rPr>
          <w:rFonts w:ascii="Arial" w:eastAsia="Times New Roman" w:hAnsi="Arial" w:cs="Arial"/>
          <w:lang w:val="es" w:eastAsia="es"/>
        </w:rPr>
        <w:t>?</w:t>
      </w:r>
    </w:p>
    <w:p w14:paraId="492C577E" w14:textId="77777777" w:rsidR="00CA1B7A" w:rsidRPr="00CA1B7A" w:rsidRDefault="00CA1B7A" w:rsidP="00CA1B7A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1110B63F" w14:textId="478A45B7" w:rsidR="00CA1B7A" w:rsidRDefault="00CA1B7A" w:rsidP="00CA1B7A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¿Qué significa frondoso en el texto?</w:t>
      </w:r>
    </w:p>
    <w:p w14:paraId="2FD6287F" w14:textId="77777777" w:rsidR="00CA1B7A" w:rsidRPr="00CA1B7A" w:rsidRDefault="00CA1B7A" w:rsidP="00CA1B7A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1EA15F6A" w14:textId="24F99F85" w:rsidR="00CA1B7A" w:rsidRDefault="002F47C0" w:rsidP="00CA1B7A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¿Para que enviaron cascaras, maní, flore y frutos silvestres?</w:t>
      </w:r>
    </w:p>
    <w:p w14:paraId="4C3A7211" w14:textId="77777777" w:rsidR="002F47C0" w:rsidRPr="002F47C0" w:rsidRDefault="002F47C0" w:rsidP="002F47C0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764B925A" w14:textId="51738552" w:rsidR="002F47C0" w:rsidRDefault="002F47C0" w:rsidP="00CA1B7A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¿Qué titulo le pondrías al texto?</w:t>
      </w:r>
    </w:p>
    <w:p w14:paraId="29E0CDAF" w14:textId="77777777" w:rsidR="002F47C0" w:rsidRPr="002F47C0" w:rsidRDefault="002F47C0" w:rsidP="002F47C0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57CE8C14" w14:textId="639FBA84" w:rsidR="002F47C0" w:rsidRDefault="002F47C0" w:rsidP="002F47C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Lee nuevamente el texto y clasifica las palabras que encuentres en agudas y graves.</w:t>
      </w:r>
    </w:p>
    <w:p w14:paraId="01C347E1" w14:textId="3BA921C2" w:rsidR="002F47C0" w:rsidRDefault="002F47C0" w:rsidP="002F47C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2F47C0" w14:paraId="764BC670" w14:textId="77777777" w:rsidTr="002F47C0">
        <w:tc>
          <w:tcPr>
            <w:tcW w:w="5264" w:type="dxa"/>
          </w:tcPr>
          <w:p w14:paraId="5A8631AE" w14:textId="7D38BCFF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>
              <w:rPr>
                <w:rFonts w:ascii="Arial" w:eastAsia="Times New Roman" w:hAnsi="Arial" w:cs="Arial"/>
                <w:lang w:val="es" w:eastAsia="es"/>
              </w:rPr>
              <w:t xml:space="preserve">Palabras agudas </w:t>
            </w:r>
          </w:p>
        </w:tc>
        <w:tc>
          <w:tcPr>
            <w:tcW w:w="5264" w:type="dxa"/>
          </w:tcPr>
          <w:p w14:paraId="692CC9EF" w14:textId="5B0617B0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>
              <w:rPr>
                <w:rFonts w:ascii="Arial" w:eastAsia="Times New Roman" w:hAnsi="Arial" w:cs="Arial"/>
                <w:lang w:val="es" w:eastAsia="es"/>
              </w:rPr>
              <w:t xml:space="preserve">Palabras graves </w:t>
            </w:r>
          </w:p>
        </w:tc>
      </w:tr>
      <w:tr w:rsidR="002F47C0" w14:paraId="72A7774D" w14:textId="77777777" w:rsidTr="002F47C0">
        <w:tc>
          <w:tcPr>
            <w:tcW w:w="5264" w:type="dxa"/>
          </w:tcPr>
          <w:p w14:paraId="6F3B1311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5408B71D" w14:textId="13C7B36D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5264" w:type="dxa"/>
          </w:tcPr>
          <w:p w14:paraId="6D65BA42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2F47C0" w14:paraId="05B8E132" w14:textId="77777777" w:rsidTr="002F47C0">
        <w:tc>
          <w:tcPr>
            <w:tcW w:w="5264" w:type="dxa"/>
          </w:tcPr>
          <w:p w14:paraId="1D98B298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5264" w:type="dxa"/>
          </w:tcPr>
          <w:p w14:paraId="5E3FBE91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0608412C" w14:textId="4857756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2F47C0" w14:paraId="49BD923C" w14:textId="77777777" w:rsidTr="002F47C0">
        <w:tc>
          <w:tcPr>
            <w:tcW w:w="5264" w:type="dxa"/>
          </w:tcPr>
          <w:p w14:paraId="20A3F516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5264" w:type="dxa"/>
          </w:tcPr>
          <w:p w14:paraId="6C928DC0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4CFE1021" w14:textId="4E7EABD3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2F47C0" w14:paraId="2232CCCA" w14:textId="77777777" w:rsidTr="002F47C0">
        <w:tc>
          <w:tcPr>
            <w:tcW w:w="5264" w:type="dxa"/>
          </w:tcPr>
          <w:p w14:paraId="089FF63F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5264" w:type="dxa"/>
          </w:tcPr>
          <w:p w14:paraId="4C05BF04" w14:textId="77777777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7BB67852" w14:textId="4D54DF42" w:rsidR="002F47C0" w:rsidRDefault="002F47C0" w:rsidP="002F47C0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6280F0F5" w14:textId="77777777" w:rsidR="002F47C0" w:rsidRPr="002F47C0" w:rsidRDefault="002F47C0" w:rsidP="002F47C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1C2245C" w14:textId="002BF654" w:rsidR="00D05E1B" w:rsidRDefault="002F47C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Completa correctamente cada oración con </w:t>
      </w:r>
      <w:proofErr w:type="spellStart"/>
      <w:r>
        <w:rPr>
          <w:rFonts w:ascii="Arial" w:eastAsia="Times New Roman" w:hAnsi="Arial" w:cs="Arial"/>
          <w:lang w:val="es" w:eastAsia="es"/>
        </w:rPr>
        <w:t>hay</w:t>
      </w:r>
      <w:proofErr w:type="spellEnd"/>
      <w:r>
        <w:rPr>
          <w:rFonts w:ascii="Arial" w:eastAsia="Times New Roman" w:hAnsi="Arial" w:cs="Arial"/>
          <w:lang w:val="es" w:eastAsia="es"/>
        </w:rPr>
        <w:t>, ahí, ¡ay!</w:t>
      </w:r>
    </w:p>
    <w:p w14:paraId="319596FC" w14:textId="52CE0A4E" w:rsidR="002F47C0" w:rsidRDefault="002F47C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56E2282" w14:textId="721A5242" w:rsidR="002F47C0" w:rsidRDefault="002F47C0" w:rsidP="002F47C0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 me duele la muela</w:t>
      </w:r>
    </w:p>
    <w:p w14:paraId="0CE3ADDE" w14:textId="6555771D" w:rsidR="002F47C0" w:rsidRDefault="002F47C0" w:rsidP="002F47C0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 pan</w:t>
      </w:r>
    </w:p>
    <w:p w14:paraId="54F21090" w14:textId="28371CB8" w:rsidR="002F47C0" w:rsidRDefault="002F47C0" w:rsidP="002F47C0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 vivo yo</w:t>
      </w:r>
    </w:p>
    <w:p w14:paraId="71CF5B39" w14:textId="639968D8" w:rsidR="002F47C0" w:rsidRDefault="002F47C0" w:rsidP="002F47C0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Por _______ vienen tus amigos </w:t>
      </w:r>
    </w:p>
    <w:p w14:paraId="0F58015C" w14:textId="276FC3C4" w:rsidR="002F47C0" w:rsidRPr="002F47C0" w:rsidRDefault="002F47C0" w:rsidP="002F47C0">
      <w:pPr>
        <w:pStyle w:val="Prrafodelista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 me has hecho daño!</w:t>
      </w:r>
    </w:p>
    <w:p w14:paraId="04219A44" w14:textId="1827D056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A703E78" w14:textId="4F196985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CF1EAAF" w14:textId="07C50D79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DA2A2E4" w14:textId="534FC6B0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686412E" w14:textId="577F431F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83EEC0E" w14:textId="30F2AF3A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9B6A47D" w14:textId="2ED12C2C" w:rsidR="00D05E1B" w:rsidRDefault="00D05E1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D05E1B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E915" w14:textId="77777777" w:rsidR="003A4D97" w:rsidRDefault="003A4D97" w:rsidP="0066737C">
      <w:pPr>
        <w:spacing w:after="0" w:line="240" w:lineRule="auto"/>
      </w:pPr>
      <w:r>
        <w:separator/>
      </w:r>
    </w:p>
  </w:endnote>
  <w:endnote w:type="continuationSeparator" w:id="0">
    <w:p w14:paraId="65F8D973" w14:textId="77777777" w:rsidR="003A4D97" w:rsidRDefault="003A4D9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1A992" w14:textId="77777777" w:rsidR="003A4D97" w:rsidRDefault="003A4D97" w:rsidP="0066737C">
      <w:pPr>
        <w:spacing w:after="0" w:line="240" w:lineRule="auto"/>
      </w:pPr>
      <w:r>
        <w:separator/>
      </w:r>
    </w:p>
  </w:footnote>
  <w:footnote w:type="continuationSeparator" w:id="0">
    <w:p w14:paraId="3516C245" w14:textId="77777777" w:rsidR="003A4D97" w:rsidRDefault="003A4D9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2FAC"/>
    <w:multiLevelType w:val="hybridMultilevel"/>
    <w:tmpl w:val="84EE15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E2665"/>
    <w:multiLevelType w:val="hybridMultilevel"/>
    <w:tmpl w:val="E42AB4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200C"/>
    <w:rsid w:val="00057DD3"/>
    <w:rsid w:val="000E76A2"/>
    <w:rsid w:val="0020491E"/>
    <w:rsid w:val="002302C7"/>
    <w:rsid w:val="0029349F"/>
    <w:rsid w:val="002F47C0"/>
    <w:rsid w:val="0033287C"/>
    <w:rsid w:val="003712DA"/>
    <w:rsid w:val="003A4D97"/>
    <w:rsid w:val="003A547B"/>
    <w:rsid w:val="004A0246"/>
    <w:rsid w:val="00664223"/>
    <w:rsid w:val="0066737C"/>
    <w:rsid w:val="00682552"/>
    <w:rsid w:val="00772F8F"/>
    <w:rsid w:val="00847DF2"/>
    <w:rsid w:val="008D64D0"/>
    <w:rsid w:val="00B3250C"/>
    <w:rsid w:val="00B36E2F"/>
    <w:rsid w:val="00B60EE8"/>
    <w:rsid w:val="00B92804"/>
    <w:rsid w:val="00C956CA"/>
    <w:rsid w:val="00CA1B7A"/>
    <w:rsid w:val="00D05E1B"/>
    <w:rsid w:val="00D22CD7"/>
    <w:rsid w:val="00D27732"/>
    <w:rsid w:val="00D9249B"/>
    <w:rsid w:val="00E51FE0"/>
    <w:rsid w:val="00F159A8"/>
    <w:rsid w:val="00F34B3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2020-05-15T22:02:00Z</dcterms:created>
  <dcterms:modified xsi:type="dcterms:W3CDTF">2020-05-15T22:02:00Z</dcterms:modified>
</cp:coreProperties>
</file>