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EA956" w14:textId="77777777" w:rsidR="00067F67" w:rsidRDefault="005143C5">
      <w:pPr>
        <w:spacing w:after="0"/>
        <w:ind w:right="3290"/>
        <w:jc w:val="right"/>
        <w:rPr>
          <w:rFonts w:ascii="Arial" w:eastAsia="Arial" w:hAnsi="Arial" w:cs="Arial"/>
          <w:b/>
          <w:sz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</w:rPr>
        <w:t xml:space="preserve">LENGUAJE Y COMUNICACIÓN </w:t>
      </w:r>
    </w:p>
    <w:p w14:paraId="7B232C7E" w14:textId="77777777" w:rsidR="00874ABD" w:rsidRDefault="00874ABD">
      <w:pPr>
        <w:spacing w:after="0"/>
        <w:ind w:right="3290"/>
        <w:jc w:val="right"/>
      </w:pPr>
    </w:p>
    <w:p w14:paraId="0F6EDF54" w14:textId="77777777" w:rsidR="00067F67" w:rsidRDefault="00874ABD" w:rsidP="00874ABD">
      <w:pPr>
        <w:spacing w:after="4"/>
        <w:jc w:val="both"/>
      </w:pPr>
      <w:r w:rsidRPr="00055D6B">
        <w:rPr>
          <w:rFonts w:ascii="Arial" w:hAnsi="Arial" w:cs="Arial"/>
          <w:b/>
          <w:sz w:val="24"/>
          <w:szCs w:val="24"/>
          <w:lang w:val="en-US"/>
        </w:rPr>
        <w:t>Nombre</w:t>
      </w:r>
      <w:r w:rsidRPr="00055D6B">
        <w:rPr>
          <w:rFonts w:ascii="Arial" w:hAnsi="Arial" w:cs="Arial"/>
          <w:sz w:val="24"/>
          <w:szCs w:val="24"/>
          <w:lang w:val="en-US"/>
        </w:rPr>
        <w:t xml:space="preserve">: ………………………………………………………………… </w:t>
      </w:r>
      <w:r w:rsidR="005143C5">
        <w:rPr>
          <w:rFonts w:ascii="Arial" w:eastAsia="Arial" w:hAnsi="Arial" w:cs="Arial"/>
          <w:b/>
          <w:sz w:val="24"/>
        </w:rPr>
        <w:t xml:space="preserve"> </w:t>
      </w:r>
    </w:p>
    <w:p w14:paraId="2B7A4F3E" w14:textId="77777777" w:rsidR="00067F67" w:rsidRDefault="005143C5">
      <w:pPr>
        <w:spacing w:after="12"/>
        <w:ind w:left="-5" w:hanging="10"/>
      </w:pPr>
      <w:r>
        <w:rPr>
          <w:rFonts w:ascii="Arial" w:eastAsia="Arial" w:hAnsi="Arial" w:cs="Arial"/>
          <w:b/>
          <w:sz w:val="24"/>
        </w:rPr>
        <w:t>Curso</w:t>
      </w:r>
      <w:r>
        <w:rPr>
          <w:rFonts w:ascii="Arial" w:eastAsia="Arial" w:hAnsi="Arial" w:cs="Arial"/>
          <w:sz w:val="24"/>
        </w:rPr>
        <w:t xml:space="preserve">:5° año  </w:t>
      </w:r>
      <w:r>
        <w:t xml:space="preserve"> </w:t>
      </w:r>
    </w:p>
    <w:p w14:paraId="0E3EBA12" w14:textId="77777777" w:rsidR="00067F67" w:rsidRDefault="005143C5">
      <w:pPr>
        <w:spacing w:after="12"/>
        <w:ind w:left="-5" w:hanging="10"/>
      </w:pPr>
      <w:r>
        <w:rPr>
          <w:rFonts w:ascii="Arial" w:eastAsia="Arial" w:hAnsi="Arial" w:cs="Arial"/>
          <w:b/>
          <w:sz w:val="24"/>
        </w:rPr>
        <w:t>Fecha</w:t>
      </w:r>
      <w:r>
        <w:rPr>
          <w:rFonts w:ascii="Arial" w:eastAsia="Arial" w:hAnsi="Arial" w:cs="Arial"/>
          <w:sz w:val="24"/>
        </w:rPr>
        <w:t xml:space="preserve">: </w:t>
      </w:r>
      <w:r w:rsidR="00643AC3">
        <w:rPr>
          <w:rFonts w:ascii="Arial" w:eastAsia="Arial" w:hAnsi="Arial" w:cs="Arial"/>
          <w:sz w:val="24"/>
        </w:rPr>
        <w:t xml:space="preserve">06 </w:t>
      </w:r>
      <w:r>
        <w:rPr>
          <w:rFonts w:ascii="Arial" w:eastAsia="Arial" w:hAnsi="Arial" w:cs="Arial"/>
          <w:sz w:val="24"/>
        </w:rPr>
        <w:t xml:space="preserve">al </w:t>
      </w:r>
      <w:r w:rsidR="00E31F76">
        <w:rPr>
          <w:rFonts w:ascii="Arial" w:eastAsia="Arial" w:hAnsi="Arial" w:cs="Arial"/>
          <w:sz w:val="24"/>
        </w:rPr>
        <w:t>10</w:t>
      </w:r>
      <w:r>
        <w:rPr>
          <w:rFonts w:ascii="Arial" w:eastAsia="Arial" w:hAnsi="Arial" w:cs="Arial"/>
          <w:sz w:val="24"/>
        </w:rPr>
        <w:t xml:space="preserve"> de </w:t>
      </w:r>
      <w:r w:rsidR="00771E20">
        <w:rPr>
          <w:rFonts w:ascii="Arial" w:eastAsia="Arial" w:hAnsi="Arial" w:cs="Arial"/>
          <w:sz w:val="24"/>
        </w:rPr>
        <w:t>abril</w:t>
      </w:r>
      <w:r>
        <w:rPr>
          <w:rFonts w:ascii="Arial" w:eastAsia="Arial" w:hAnsi="Arial" w:cs="Arial"/>
          <w:sz w:val="24"/>
        </w:rPr>
        <w:t xml:space="preserve"> de 2020 </w:t>
      </w:r>
      <w:r>
        <w:t xml:space="preserve"> </w:t>
      </w:r>
    </w:p>
    <w:p w14:paraId="1774EF07" w14:textId="77777777" w:rsidR="00067F67" w:rsidRDefault="005143C5">
      <w:pPr>
        <w:spacing w:after="0"/>
        <w:ind w:left="16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tbl>
      <w:tblPr>
        <w:tblStyle w:val="TableGrid"/>
        <w:tblW w:w="10919" w:type="dxa"/>
        <w:tblInd w:w="22" w:type="dxa"/>
        <w:tblCellMar>
          <w:top w:w="21" w:type="dxa"/>
          <w:left w:w="94" w:type="dxa"/>
          <w:right w:w="52" w:type="dxa"/>
        </w:tblCellMar>
        <w:tblLook w:val="04A0" w:firstRow="1" w:lastRow="0" w:firstColumn="1" w:lastColumn="0" w:noHBand="0" w:noVBand="1"/>
      </w:tblPr>
      <w:tblGrid>
        <w:gridCol w:w="10919"/>
      </w:tblGrid>
      <w:tr w:rsidR="00067F67" w14:paraId="09C09923" w14:textId="77777777">
        <w:trPr>
          <w:trHeight w:val="316"/>
        </w:trPr>
        <w:tc>
          <w:tcPr>
            <w:tcW w:w="10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292A4" w14:textId="77777777" w:rsidR="00067F67" w:rsidRPr="00874ABD" w:rsidRDefault="005143C5">
            <w:pPr>
              <w:ind w:left="16"/>
            </w:pPr>
            <w:r w:rsidRPr="00874ABD">
              <w:rPr>
                <w:rFonts w:ascii="Arial" w:eastAsia="Arial" w:hAnsi="Arial" w:cs="Arial"/>
                <w:b/>
              </w:rPr>
              <w:t xml:space="preserve">O.A: </w:t>
            </w:r>
            <w:r w:rsidRPr="00874ABD">
              <w:t xml:space="preserve"> </w:t>
            </w:r>
          </w:p>
        </w:tc>
      </w:tr>
      <w:tr w:rsidR="00067F67" w14:paraId="0FD78DD4" w14:textId="77777777" w:rsidTr="001533FC">
        <w:trPr>
          <w:trHeight w:val="1211"/>
        </w:trPr>
        <w:tc>
          <w:tcPr>
            <w:tcW w:w="10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F9B6C" w14:textId="77777777" w:rsidR="00771E20" w:rsidRPr="00874ABD" w:rsidRDefault="00771E20" w:rsidP="00771E20">
            <w:pPr>
              <w:jc w:val="both"/>
              <w:rPr>
                <w:rFonts w:ascii="Times New Roman" w:hAnsi="Times New Roman" w:cs="Times New Roman"/>
              </w:rPr>
            </w:pPr>
            <w:r w:rsidRPr="00874ABD">
              <w:rPr>
                <w:rFonts w:ascii="Times New Roman" w:hAnsi="Times New Roman" w:cs="Times New Roman"/>
              </w:rPr>
              <w:t>OA 23 Comprender y disfrutar versiones completas de obras de la literatura, narradas o leídas por un adulto, como: cuentos folclóricos y de autor, poemas, mitos y leyendas, capítulos de novelas.</w:t>
            </w:r>
          </w:p>
          <w:p w14:paraId="1DBA518F" w14:textId="77777777" w:rsidR="00067F67" w:rsidRPr="00874ABD" w:rsidRDefault="00771E20" w:rsidP="00874ABD">
            <w:pPr>
              <w:spacing w:line="273" w:lineRule="auto"/>
              <w:ind w:hanging="12"/>
            </w:pPr>
            <w:r w:rsidRPr="00874ABD">
              <w:rPr>
                <w:rFonts w:ascii="Times New Roman" w:hAnsi="Times New Roman" w:cs="Times New Roman"/>
              </w:rPr>
              <w:t xml:space="preserve">OA </w:t>
            </w:r>
            <w:r w:rsidR="001533FC">
              <w:rPr>
                <w:rFonts w:ascii="Times New Roman" w:hAnsi="Times New Roman" w:cs="Times New Roman"/>
              </w:rPr>
              <w:t xml:space="preserve">30 Producir textos orales planificados de diverso tipo para </w:t>
            </w:r>
            <w:proofErr w:type="gramStart"/>
            <w:r w:rsidR="001533FC">
              <w:rPr>
                <w:rFonts w:ascii="Times New Roman" w:hAnsi="Times New Roman" w:cs="Times New Roman"/>
              </w:rPr>
              <w:t>desarrollar  su</w:t>
            </w:r>
            <w:proofErr w:type="gramEnd"/>
            <w:r w:rsidR="001533FC">
              <w:rPr>
                <w:rFonts w:ascii="Times New Roman" w:hAnsi="Times New Roman" w:cs="Times New Roman"/>
              </w:rPr>
              <w:t xml:space="preserve"> capacidad expresiva: narraciones (contar una historia, describir una actividad, relatar noticias, testimonios, etc.)</w:t>
            </w:r>
            <w:r w:rsidR="005143C5" w:rsidRPr="00874ABD">
              <w:t xml:space="preserve"> </w:t>
            </w:r>
          </w:p>
        </w:tc>
      </w:tr>
      <w:tr w:rsidR="00067F67" w14:paraId="5C598A54" w14:textId="77777777" w:rsidTr="00874ABD">
        <w:trPr>
          <w:trHeight w:val="405"/>
        </w:trPr>
        <w:tc>
          <w:tcPr>
            <w:tcW w:w="10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8BE4E" w14:textId="77777777" w:rsidR="00067F67" w:rsidRPr="00874ABD" w:rsidRDefault="005143C5" w:rsidP="00874ABD">
            <w:pPr>
              <w:spacing w:after="6"/>
              <w:ind w:left="16"/>
              <w:rPr>
                <w:rFonts w:ascii="Times New Roman" w:hAnsi="Times New Roman" w:cs="Times New Roman"/>
              </w:rPr>
            </w:pPr>
            <w:r w:rsidRPr="00874ABD">
              <w:rPr>
                <w:rFonts w:ascii="Times New Roman" w:eastAsia="Arial" w:hAnsi="Times New Roman" w:cs="Times New Roman"/>
                <w:b/>
              </w:rPr>
              <w:t>INDICA</w:t>
            </w:r>
            <w:r w:rsidR="00874ABD">
              <w:rPr>
                <w:rFonts w:ascii="Times New Roman" w:eastAsia="Arial" w:hAnsi="Times New Roman" w:cs="Times New Roman"/>
                <w:b/>
              </w:rPr>
              <w:t>CIONES GENERALES</w:t>
            </w:r>
            <w:r w:rsidRPr="00874ABD">
              <w:rPr>
                <w:rFonts w:ascii="Times New Roman" w:eastAsia="Arial" w:hAnsi="Times New Roman" w:cs="Times New Roman"/>
                <w:b/>
              </w:rPr>
              <w:t xml:space="preserve">: </w:t>
            </w:r>
            <w:r w:rsidRPr="00874ABD">
              <w:rPr>
                <w:rFonts w:ascii="Times New Roman" w:hAnsi="Times New Roman" w:cs="Times New Roman"/>
              </w:rPr>
              <w:t xml:space="preserve"> </w:t>
            </w:r>
            <w:r w:rsidRPr="00874ABD">
              <w:rPr>
                <w:rFonts w:ascii="Times New Roman" w:eastAsia="Arial" w:hAnsi="Times New Roman" w:cs="Times New Roman"/>
              </w:rPr>
              <w:t xml:space="preserve"> </w:t>
            </w:r>
            <w:r w:rsidRPr="00874AB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7F67" w14:paraId="04210B78" w14:textId="77777777" w:rsidTr="00874ABD">
        <w:trPr>
          <w:trHeight w:val="1658"/>
        </w:trPr>
        <w:tc>
          <w:tcPr>
            <w:tcW w:w="10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CAA1B" w14:textId="77777777" w:rsidR="00067F67" w:rsidRPr="00874ABD" w:rsidRDefault="005143C5">
            <w:pPr>
              <w:spacing w:after="11"/>
              <w:ind w:left="16"/>
              <w:rPr>
                <w:rFonts w:ascii="Times New Roman" w:hAnsi="Times New Roman" w:cs="Times New Roman"/>
              </w:rPr>
            </w:pPr>
            <w:r w:rsidRPr="00874ABD">
              <w:rPr>
                <w:rFonts w:ascii="Times New Roman" w:eastAsia="Arial" w:hAnsi="Times New Roman" w:cs="Times New Roman"/>
              </w:rPr>
              <w:t xml:space="preserve">1.- </w:t>
            </w:r>
            <w:proofErr w:type="spellStart"/>
            <w:r w:rsidR="001533FC">
              <w:rPr>
                <w:rFonts w:ascii="Times New Roman" w:eastAsia="Arial" w:hAnsi="Times New Roman" w:cs="Times New Roman"/>
              </w:rPr>
              <w:t>Esccha</w:t>
            </w:r>
            <w:proofErr w:type="spellEnd"/>
            <w:r w:rsidRPr="00874ABD">
              <w:rPr>
                <w:rFonts w:ascii="Times New Roman" w:eastAsia="Arial" w:hAnsi="Times New Roman" w:cs="Times New Roman"/>
              </w:rPr>
              <w:t xml:space="preserve"> atentamente el texto y completa todas las actividades</w:t>
            </w:r>
            <w:r w:rsidRPr="00874ABD">
              <w:rPr>
                <w:rFonts w:ascii="Times New Roman" w:hAnsi="Times New Roman" w:cs="Times New Roman"/>
              </w:rPr>
              <w:t xml:space="preserve"> </w:t>
            </w:r>
          </w:p>
          <w:p w14:paraId="50B6B5BC" w14:textId="77777777" w:rsidR="00067F67" w:rsidRPr="00874ABD" w:rsidRDefault="005143C5">
            <w:pPr>
              <w:spacing w:after="28"/>
              <w:ind w:left="16"/>
              <w:rPr>
                <w:rFonts w:ascii="Times New Roman" w:hAnsi="Times New Roman" w:cs="Times New Roman"/>
              </w:rPr>
            </w:pPr>
            <w:r w:rsidRPr="00874ABD">
              <w:rPr>
                <w:rFonts w:ascii="Times New Roman" w:eastAsia="Arial" w:hAnsi="Times New Roman" w:cs="Times New Roman"/>
              </w:rPr>
              <w:t xml:space="preserve">2.- Responde de manera completa en esta misma ficha </w:t>
            </w:r>
            <w:r w:rsidRPr="00874ABD">
              <w:rPr>
                <w:rFonts w:ascii="Times New Roman" w:hAnsi="Times New Roman" w:cs="Times New Roman"/>
              </w:rPr>
              <w:t xml:space="preserve"> </w:t>
            </w:r>
          </w:p>
          <w:p w14:paraId="0C66C4BE" w14:textId="77777777" w:rsidR="00067F67" w:rsidRPr="00874ABD" w:rsidRDefault="005143C5">
            <w:pPr>
              <w:spacing w:after="6"/>
              <w:ind w:left="16"/>
              <w:rPr>
                <w:rFonts w:ascii="Times New Roman" w:hAnsi="Times New Roman" w:cs="Times New Roman"/>
              </w:rPr>
            </w:pPr>
            <w:r w:rsidRPr="00874ABD">
              <w:rPr>
                <w:rFonts w:ascii="Times New Roman" w:eastAsia="Arial" w:hAnsi="Times New Roman" w:cs="Times New Roman"/>
              </w:rPr>
              <w:t xml:space="preserve">3.- Enviar </w:t>
            </w:r>
            <w:r w:rsidR="00771E20" w:rsidRPr="00874ABD">
              <w:rPr>
                <w:rFonts w:ascii="Times New Roman" w:eastAsia="Arial" w:hAnsi="Times New Roman" w:cs="Times New Roman"/>
              </w:rPr>
              <w:t xml:space="preserve">fotos </w:t>
            </w:r>
            <w:r w:rsidRPr="00874ABD">
              <w:rPr>
                <w:rFonts w:ascii="Times New Roman" w:eastAsia="Arial" w:hAnsi="Times New Roman" w:cs="Times New Roman"/>
              </w:rPr>
              <w:t xml:space="preserve">al siguiente correo: </w:t>
            </w:r>
            <w:r w:rsidRPr="00874ABD">
              <w:rPr>
                <w:rFonts w:ascii="Times New Roman" w:hAnsi="Times New Roman" w:cs="Times New Roman"/>
                <w:color w:val="0563C1"/>
                <w:u w:val="single" w:color="0563C1"/>
              </w:rPr>
              <w:t>profepaolafaundez@gmail.com</w:t>
            </w:r>
            <w:r w:rsidRPr="00874ABD">
              <w:rPr>
                <w:rFonts w:ascii="Times New Roman" w:hAnsi="Times New Roman" w:cs="Times New Roman"/>
              </w:rPr>
              <w:t xml:space="preserve"> </w:t>
            </w:r>
            <w:r w:rsidR="00771E20" w:rsidRPr="00874ABD">
              <w:rPr>
                <w:rFonts w:ascii="Times New Roman" w:hAnsi="Times New Roman" w:cs="Times New Roman"/>
              </w:rPr>
              <w:t xml:space="preserve"> </w:t>
            </w:r>
            <w:r w:rsidRPr="00874ABD">
              <w:rPr>
                <w:rFonts w:ascii="Times New Roman" w:hAnsi="Times New Roman" w:cs="Times New Roman"/>
              </w:rPr>
              <w:t xml:space="preserve"> </w:t>
            </w:r>
            <w:r w:rsidR="00771E20" w:rsidRPr="00874ABD">
              <w:rPr>
                <w:rFonts w:ascii="Times New Roman" w:hAnsi="Times New Roman" w:cs="Times New Roman"/>
              </w:rPr>
              <w:t xml:space="preserve">o </w:t>
            </w:r>
            <w:proofErr w:type="spellStart"/>
            <w:r w:rsidR="00771E20" w:rsidRPr="00874ABD">
              <w:rPr>
                <w:rFonts w:ascii="Times New Roman" w:hAnsi="Times New Roman" w:cs="Times New Roman"/>
              </w:rPr>
              <w:t>whatsapp</w:t>
            </w:r>
            <w:proofErr w:type="spellEnd"/>
            <w:r w:rsidR="00771E20" w:rsidRPr="00874ABD">
              <w:rPr>
                <w:rFonts w:ascii="Times New Roman" w:hAnsi="Times New Roman" w:cs="Times New Roman"/>
              </w:rPr>
              <w:t xml:space="preserve"> del curso</w:t>
            </w:r>
          </w:p>
          <w:p w14:paraId="5D965F86" w14:textId="77777777" w:rsidR="00067F67" w:rsidRPr="00874ABD" w:rsidRDefault="005143C5">
            <w:pPr>
              <w:spacing w:after="2"/>
              <w:ind w:left="16"/>
              <w:rPr>
                <w:rFonts w:ascii="Times New Roman" w:hAnsi="Times New Roman" w:cs="Times New Roman"/>
              </w:rPr>
            </w:pPr>
            <w:r w:rsidRPr="00874ABD">
              <w:rPr>
                <w:rFonts w:ascii="Times New Roman" w:eastAsia="Arial" w:hAnsi="Times New Roman" w:cs="Times New Roman"/>
              </w:rPr>
              <w:t xml:space="preserve">4.- Fecha de entrega hasta el viernes </w:t>
            </w:r>
            <w:r w:rsidR="00E31F76">
              <w:rPr>
                <w:rFonts w:ascii="Times New Roman" w:eastAsia="Arial" w:hAnsi="Times New Roman" w:cs="Times New Roman"/>
              </w:rPr>
              <w:t>10</w:t>
            </w:r>
            <w:r w:rsidRPr="00874ABD">
              <w:rPr>
                <w:rFonts w:ascii="Times New Roman" w:eastAsia="Arial" w:hAnsi="Times New Roman" w:cs="Times New Roman"/>
              </w:rPr>
              <w:t xml:space="preserve"> de </w:t>
            </w:r>
            <w:r w:rsidR="00771E20" w:rsidRPr="00874ABD">
              <w:rPr>
                <w:rFonts w:ascii="Times New Roman" w:eastAsia="Arial" w:hAnsi="Times New Roman" w:cs="Times New Roman"/>
              </w:rPr>
              <w:t>abril</w:t>
            </w:r>
            <w:r w:rsidRPr="00874ABD">
              <w:rPr>
                <w:rFonts w:ascii="Times New Roman" w:eastAsia="Arial" w:hAnsi="Times New Roman" w:cs="Times New Roman"/>
              </w:rPr>
              <w:t xml:space="preserve"> a las 14:00 P.M.  </w:t>
            </w:r>
          </w:p>
          <w:p w14:paraId="6CDB81DA" w14:textId="77777777" w:rsidR="00067F67" w:rsidRPr="00874ABD" w:rsidRDefault="005143C5">
            <w:pPr>
              <w:ind w:left="16"/>
              <w:rPr>
                <w:rFonts w:ascii="Times New Roman" w:hAnsi="Times New Roman" w:cs="Times New Roman"/>
              </w:rPr>
            </w:pPr>
            <w:r w:rsidRPr="00874ABD">
              <w:rPr>
                <w:rFonts w:ascii="Times New Roman" w:eastAsia="Arial" w:hAnsi="Times New Roman" w:cs="Times New Roman"/>
              </w:rPr>
              <w:t xml:space="preserve">5.- Cada una de las actividades serán evaluadas en la fecha de entrega. </w:t>
            </w:r>
          </w:p>
          <w:p w14:paraId="3C1170CC" w14:textId="77777777" w:rsidR="00067F67" w:rsidRPr="00874ABD" w:rsidRDefault="005143C5">
            <w:pPr>
              <w:ind w:left="16"/>
              <w:rPr>
                <w:rFonts w:ascii="Times New Roman" w:hAnsi="Times New Roman" w:cs="Times New Roman"/>
              </w:rPr>
            </w:pPr>
            <w:r w:rsidRPr="00874ABD">
              <w:rPr>
                <w:rFonts w:ascii="Times New Roman" w:eastAsia="Arial" w:hAnsi="Times New Roman" w:cs="Times New Roman"/>
              </w:rPr>
              <w:t>6.- No olvidar escribir tu nombre en el archivo cuando envíes el correo.</w:t>
            </w:r>
            <w:r w:rsidRPr="00874ABD">
              <w:rPr>
                <w:rFonts w:ascii="Times New Roman" w:eastAsia="Times New Roman" w:hAnsi="Times New Roman" w:cs="Times New Roman"/>
              </w:rPr>
              <w:t xml:space="preserve"> </w:t>
            </w:r>
            <w:r w:rsidRPr="00874AB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2C1A768" w14:textId="77777777" w:rsidR="00372DC6" w:rsidRDefault="005143C5">
      <w:pPr>
        <w:spacing w:after="0"/>
        <w:ind w:left="16"/>
      </w:pPr>
      <w:r>
        <w:t xml:space="preserve">  </w:t>
      </w:r>
    </w:p>
    <w:p w14:paraId="5A3FE5B8" w14:textId="77777777" w:rsidR="00372DC6" w:rsidRDefault="00372DC6">
      <w:pPr>
        <w:spacing w:after="0"/>
        <w:ind w:left="16"/>
        <w:rPr>
          <w:sz w:val="24"/>
          <w:szCs w:val="24"/>
        </w:rPr>
      </w:pPr>
      <w:r w:rsidRPr="00874ABD">
        <w:rPr>
          <w:b/>
          <w:sz w:val="24"/>
          <w:szCs w:val="24"/>
        </w:rPr>
        <w:t>Objetivo de la clase:</w:t>
      </w:r>
      <w:r w:rsidRPr="00874ABD">
        <w:rPr>
          <w:sz w:val="24"/>
          <w:szCs w:val="24"/>
        </w:rPr>
        <w:t xml:space="preserve"> </w:t>
      </w:r>
      <w:r w:rsidR="00874ABD">
        <w:rPr>
          <w:sz w:val="24"/>
          <w:szCs w:val="24"/>
        </w:rPr>
        <w:t>“</w:t>
      </w:r>
      <w:r w:rsidR="001533FC">
        <w:rPr>
          <w:sz w:val="24"/>
          <w:szCs w:val="24"/>
        </w:rPr>
        <w:t>Escuchar comprensivamente un cuento</w:t>
      </w:r>
      <w:r w:rsidR="00874ABD" w:rsidRPr="00874ABD">
        <w:rPr>
          <w:sz w:val="24"/>
          <w:szCs w:val="24"/>
        </w:rPr>
        <w:t>.</w:t>
      </w:r>
      <w:r w:rsidR="00874ABD">
        <w:rPr>
          <w:sz w:val="24"/>
          <w:szCs w:val="24"/>
        </w:rPr>
        <w:t>”</w:t>
      </w:r>
    </w:p>
    <w:p w14:paraId="605CB2BD" w14:textId="77777777" w:rsidR="00874ABD" w:rsidRPr="00874ABD" w:rsidRDefault="00874ABD">
      <w:pPr>
        <w:spacing w:after="0"/>
        <w:ind w:left="16"/>
        <w:rPr>
          <w:sz w:val="24"/>
          <w:szCs w:val="24"/>
        </w:rPr>
      </w:pPr>
    </w:p>
    <w:p w14:paraId="5F41E6E8" w14:textId="77777777" w:rsidR="00771E20" w:rsidRDefault="00D6374B" w:rsidP="00771E20">
      <w:pPr>
        <w:spacing w:after="0"/>
        <w:ind w:left="16"/>
        <w:jc w:val="center"/>
        <w:rPr>
          <w:b/>
          <w:sz w:val="24"/>
          <w:szCs w:val="24"/>
        </w:rPr>
      </w:pPr>
      <w:r w:rsidRPr="00874ABD">
        <w:rPr>
          <w:b/>
          <w:sz w:val="24"/>
          <w:szCs w:val="24"/>
        </w:rPr>
        <w:t>“</w:t>
      </w:r>
      <w:r w:rsidR="0026309F">
        <w:rPr>
          <w:b/>
          <w:sz w:val="24"/>
          <w:szCs w:val="24"/>
        </w:rPr>
        <w:t>ELEMENTOS DE LA ORALIDAD</w:t>
      </w:r>
      <w:r w:rsidRPr="00874ABD">
        <w:rPr>
          <w:b/>
          <w:sz w:val="24"/>
          <w:szCs w:val="24"/>
        </w:rPr>
        <w:t>”</w:t>
      </w:r>
    </w:p>
    <w:p w14:paraId="7E4441D9" w14:textId="77777777" w:rsidR="00D5437B" w:rsidRPr="00874ABD" w:rsidRDefault="00D5437B" w:rsidP="00771E20">
      <w:pPr>
        <w:spacing w:after="0"/>
        <w:ind w:left="16"/>
        <w:jc w:val="center"/>
        <w:rPr>
          <w:b/>
          <w:sz w:val="24"/>
          <w:szCs w:val="24"/>
        </w:rPr>
      </w:pPr>
    </w:p>
    <w:p w14:paraId="1B9F0D6E" w14:textId="77777777" w:rsidR="00D6374B" w:rsidRPr="00874ABD" w:rsidRDefault="00D6374B" w:rsidP="00771E20">
      <w:pPr>
        <w:spacing w:after="0"/>
        <w:ind w:left="16"/>
        <w:jc w:val="center"/>
        <w:rPr>
          <w:b/>
          <w:sz w:val="24"/>
          <w:szCs w:val="24"/>
        </w:rPr>
      </w:pPr>
    </w:p>
    <w:p w14:paraId="3FD30882" w14:textId="77777777" w:rsidR="00372DC6" w:rsidRDefault="0026309F" w:rsidP="00D6374B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 w:rsidRPr="0026309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F58BE6" wp14:editId="3704B412">
                <wp:simplePos x="0" y="0"/>
                <wp:positionH relativeFrom="page">
                  <wp:posOffset>3514725</wp:posOffset>
                </wp:positionH>
                <wp:positionV relativeFrom="paragraph">
                  <wp:posOffset>12065</wp:posOffset>
                </wp:positionV>
                <wp:extent cx="1704975" cy="1404620"/>
                <wp:effectExtent l="0" t="0" r="28575" b="1333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AEF29" w14:textId="77777777" w:rsidR="0026309F" w:rsidRPr="0026309F" w:rsidRDefault="0026309F" w:rsidP="002630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ritmo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es la rapidez o lentitud con que el narrador se expresa. Debe ser coherente con el contenido del relato.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F4F54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76.75pt;margin-top:.95pt;width:134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tAMSwIAAIoEAAAOAAAAZHJzL2Uyb0RvYy54bWysVMlu2zAQvRfoPxC815IN2UmEyEHqNEWB&#10;dAHSfsCYpCyiFIclaUvp13dIOa7T3orqQJCzvFnejK5vxt6wg/JBo234fFZypqxAqe2u4d++3r+5&#10;5CxEsBIMWtXwJxX4zfr1q+vB1WqBHRqpPCMQG+rBNbyL0dVFEUSneggzdMqSskXfQ6Sn3xXSw0Do&#10;vSkWZbkqBvTSeRQqBJLeTUq+zvhtq0T83LZBRWYaTrnFfPp8btNZrK+h3nlwnRbHNOAfsuhBWwp6&#10;grqDCGzv9V9QvRYeA7ZxJrAvsG21ULkGqmZe/lHNYwdO5VqoOcGd2hT+H6z4dPjimZYNrziz0BNF&#10;mz1Ij0wqFtUYkS1SkwYXarJ9dGQdx7c4Etm54OAeUHwPzOKmA7tTt97j0CmQlOQ8eRZnrhNOSCDb&#10;4SNKigb7iBlobH2fOkg9YYROZD2dCKI8mEghL8rq6mLJmSDdvCqr1SJTWED97O58iO8V9ixdGu5p&#10;AjI8HB5CTOlA/WySogU0Wt5rY/IjTZ3aGM8OQPMCQigbq+xu9j3lO8lXJX3T5JCY5msSV89iCpHn&#10;NyHlgC+CGMuGhl8tF8sM/EIX/G57Cp/gpjgJ8DzPXkdaGqP7hl+ejKBOXX9nZR7pCNpMd3I29khD&#10;6vzEQRy345HWLconIsTjtBy0zHTp0P/kbKDFaHj4sQevODMfLJF6Na+qtEn5US0viAHmzzXbcw1Y&#10;QVANj5xN103M25fb7W6J/HudaUlTMmVyzJUGPjfvuJxpo87f2er3L2T9CwAA//8DAFBLAwQUAAYA&#10;CAAAACEAcNjZpd8AAAAJAQAADwAAAGRycy9kb3ducmV2LnhtbEyPUUvDMBSF3wX/Q7iCby5dZkpX&#10;mw4RRHAwsIrPWRPbuuamNNna/Xvvnubj5Tuc+51iM7uenewYOo8KlosEmMXamw4bBV+frw8ZsBA1&#10;Gt17tArONsCmvL0pdG78hB/2VMWGUQmGXCtoYxxyzkPdWqfDwg8Wif340elI59hwM+qJyl3PRZKk&#10;3OkO6UOrB/vS2vpQHZ2C9Xsm3vDwuPvepfJcyd9mm24npe7v5ucnYNHO8RqGiz6pQ0lOe39EE1iv&#10;QMqVpCiBNTDimRC0ba9AiNUSeFnw/wvKPwAAAP//AwBQSwECLQAUAAYACAAAACEAtoM4kv4AAADh&#10;AQAAEwAAAAAAAAAAAAAAAAAAAAAAW0NvbnRlbnRfVHlwZXNdLnhtbFBLAQItABQABgAIAAAAIQA4&#10;/SH/1gAAAJQBAAALAAAAAAAAAAAAAAAAAC8BAABfcmVscy8ucmVsc1BLAQItABQABgAIAAAAIQB2&#10;FtAMSwIAAIoEAAAOAAAAAAAAAAAAAAAAAC4CAABkcnMvZTJvRG9jLnhtbFBLAQItABQABgAIAAAA&#10;IQBw2Nml3wAAAAkBAAAPAAAAAAAAAAAAAAAAAKUEAABkcnMvZG93bnJldi54bWxQSwUGAAAAAAQA&#10;BADzAAAAsQUAAAAA&#10;" fillcolor="#ffd966 [1943]">
                <v:textbox style="mso-fit-shape-to-text:t">
                  <w:txbxContent>
                    <w:p w:rsidR="0026309F" w:rsidRPr="0026309F" w:rsidRDefault="0026309F" w:rsidP="0026309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ritmo </w:t>
                      </w:r>
                      <w:r>
                        <w:rPr>
                          <w:sz w:val="24"/>
                          <w:szCs w:val="24"/>
                        </w:rPr>
                        <w:t>es la rapidez o lentitud con que el narrador se expresa. Debe ser coherente con el contenido del relato.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26309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7CF540" wp14:editId="36D96281">
                <wp:simplePos x="0" y="0"/>
                <wp:positionH relativeFrom="column">
                  <wp:posOffset>372110</wp:posOffset>
                </wp:positionH>
                <wp:positionV relativeFrom="paragraph">
                  <wp:posOffset>12065</wp:posOffset>
                </wp:positionV>
                <wp:extent cx="2238375" cy="1404620"/>
                <wp:effectExtent l="0" t="0" r="28575" b="1333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86336" w14:textId="77777777" w:rsidR="0026309F" w:rsidRPr="0026309F" w:rsidRDefault="002630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6309F">
                              <w:rPr>
                                <w:sz w:val="24"/>
                                <w:szCs w:val="24"/>
                              </w:rPr>
                              <w:t xml:space="preserve">El </w:t>
                            </w:r>
                            <w:r w:rsidRPr="0026309F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énfasis </w:t>
                            </w:r>
                            <w:r w:rsidRPr="0026309F">
                              <w:rPr>
                                <w:sz w:val="24"/>
                                <w:szCs w:val="24"/>
                              </w:rPr>
                              <w:t>permite reconocer la intención del narrador. Se puede identificar por la fuerza con la que expresa algunas palabras o diálogos.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.3pt;margin-top:.95pt;width:176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U9hTgIAAJEEAAAOAAAAZHJzL2Uyb0RvYy54bWysVMlu2zAQvRfoPxC8N7IVOYsQOUidpiiQ&#10;LkDaDxiTlEWU5KgkbSn9+gwpx3HaW1EdCHKWN8ub0dX1aA3bKR80uobPT2acKSdQardp+I/vd+8u&#10;OAsRnASDTjX8UQV+vXz75mroa1Vih0YqzwjEhXroG97F2NdFEUSnLIQT7JUjZYveQqSn3xTSw0Do&#10;1hTlbHZWDOhl71GoEEh6Oyn5MuO3rRLxa9sGFZlpOOUW8+nzuU5nsbyCeuOh77TYpwH/kIUF7Sjo&#10;AeoWIrCt139BWS08BmzjiUBbYNtqoXINVM189kc1Dx30KtdCzQn9oU3h/8GKL7tvnmnZ8FPOHFii&#10;aLUF6ZFJxaIaI7IyNWnoQ022Dz1Zx/E9jkR2Ljj09yh+BuZw1YHbqBvvcegUSEpynjyLI9cJJySQ&#10;9fAZJUWDbcQMNLbepg5STxihE1mPB4IoDyZIWJanF6fnC84E6ebVrDorM4UF1M/uvQ/xo0LL0qXh&#10;niYgw8PuPsSUDtTPJilaQKPlnTYmP9LUqZXxbAc0LyCEcrHK7mZrKd9Jfjajb5ocEtN8TeLqWUwh&#10;8vwmpBzwVRDj2NDwy0W5yMCvdMFv1ofwCW6KkwCP87Q60tIYbRt+cTCCOnX9g5N5pCNoM93J2bg9&#10;DanzEwdxXI+Z9sxRomiN8pF48TjtCO00XTr0vzkbaD8aHn5twSvOzCdH3F7OqyotVH5Ui3Migvlj&#10;zfpYA04QVMMjZ9N1FfMS5q73NzQDdzqz85LJPmWa+9zD/Y6mxTp+Z6uXP8nyCQAA//8DAFBLAwQU&#10;AAYACAAAACEARTY51N8AAAAIAQAADwAAAGRycy9kb3ducmV2LnhtbEyPQUvDQBCF74L/YRnBm90k&#10;NiGN2RQRRLBQMIrnbXZMYrOzIbtt0n/veNLjm/d475tyu9hBnHHyvSMF8SoCgdQ401Or4OP9+S4H&#10;4YMmowdHqOCCHrbV9VWpC+NmesNzHVrBJeQLraALYSyk9E2HVvuVG5HY+3KT1YHl1Eoz6ZnL7SCT&#10;KMqk1T3xQqdHfOqwOdYnq2DzmicvdFzvP/dZeqnT73aX7Walbm+WxwcQAZfwF4ZffEaHipkO7kTG&#10;i0FBmmec5PsGBNvrOI5BHBQkyX0Msirl/weqHwAAAP//AwBQSwECLQAUAAYACAAAACEAtoM4kv4A&#10;AADhAQAAEwAAAAAAAAAAAAAAAAAAAAAAW0NvbnRlbnRfVHlwZXNdLnhtbFBLAQItABQABgAIAAAA&#10;IQA4/SH/1gAAAJQBAAALAAAAAAAAAAAAAAAAAC8BAABfcmVscy8ucmVsc1BLAQItABQABgAIAAAA&#10;IQDR/U9hTgIAAJEEAAAOAAAAAAAAAAAAAAAAAC4CAABkcnMvZTJvRG9jLnhtbFBLAQItABQABgAI&#10;AAAAIQBFNjnU3wAAAAgBAAAPAAAAAAAAAAAAAAAAAKgEAABkcnMvZG93bnJldi54bWxQSwUGAAAA&#10;AAQABADzAAAAtAUAAAAA&#10;" fillcolor="#ffd966 [1943]">
                <v:textbox style="mso-fit-shape-to-text:t">
                  <w:txbxContent>
                    <w:p w:rsidR="0026309F" w:rsidRPr="0026309F" w:rsidRDefault="0026309F">
                      <w:pPr>
                        <w:rPr>
                          <w:sz w:val="24"/>
                          <w:szCs w:val="24"/>
                        </w:rPr>
                      </w:pPr>
                      <w:r w:rsidRPr="0026309F">
                        <w:rPr>
                          <w:sz w:val="24"/>
                          <w:szCs w:val="24"/>
                        </w:rPr>
                        <w:t xml:space="preserve">El </w:t>
                      </w:r>
                      <w:r w:rsidRPr="0026309F">
                        <w:rPr>
                          <w:b/>
                          <w:i/>
                          <w:sz w:val="24"/>
                          <w:szCs w:val="24"/>
                        </w:rPr>
                        <w:t xml:space="preserve">énfasis </w:t>
                      </w:r>
                      <w:r w:rsidRPr="0026309F">
                        <w:rPr>
                          <w:sz w:val="24"/>
                          <w:szCs w:val="24"/>
                        </w:rPr>
                        <w:t>permite reconocer la intención del narrador. Se puede identificar por la fuerza con la que expresa algunas palabras o diálogos.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6309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A4C8ED" wp14:editId="68BD12AC">
                <wp:simplePos x="0" y="0"/>
                <wp:positionH relativeFrom="column">
                  <wp:posOffset>5229860</wp:posOffset>
                </wp:positionH>
                <wp:positionV relativeFrom="paragraph">
                  <wp:posOffset>12065</wp:posOffset>
                </wp:positionV>
                <wp:extent cx="1524000" cy="1404620"/>
                <wp:effectExtent l="0" t="0" r="19050" b="1333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0071" w14:textId="77777777" w:rsidR="0026309F" w:rsidRPr="0026309F" w:rsidRDefault="0026309F" w:rsidP="002630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tono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puede variar de agudo a grave. Los tonos agudos se asocian a emociones más intensas.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FC5AB1" id="_x0000_s1028" type="#_x0000_t202" style="position:absolute;left:0;text-align:left;margin-left:411.8pt;margin-top:.95pt;width:120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N4lSwIAAJEEAAAOAAAAZHJzL2Uyb0RvYy54bWysVMtu2zAQvBfoPxC8N5IN2U2EyEHqNEWB&#10;9AGk/YA1SVlESa5K0pbSr++Ssh2nvRW9CCSXnJ3dmdX1zWgN2ysfNLqGzy5KzpQTKLXbNvz7t/s3&#10;l5yFCE6CQaca/qQCv1m9fnU99LWaY4dGKs8IxIV66BvexdjXRRFEpyyEC+yVo2CL3kKkrd8W0sNA&#10;6NYU87JcFgN62XsUKgQ6vZuCfJXx21aJ+KVtg4rMNJy4xfz1+btJ32J1DfXWQ99pcaAB/8DCgnaU&#10;9AR1BxHYzuu/oKwWHgO28UKgLbBttVC5BqpmVv5RzWMHvcq1UHNCf2pT+H+w4vP+q2daNnzBmQNL&#10;Eq13ID0yqVhUY0Q2T00a+lDT3ceebsfxHY4kdi449A8ofgTmcN2B26pb73HoFEgiOUsvi7OnE05I&#10;IJvhE0rKBruIGWhsvU0dpJ4wQiexnk4CEQ8mUsrFvCpLCgmKzaqyWs6zhAXUx+e9D/GDQsvSouGe&#10;HJDhYf8QYqID9fFKyhbQaHmvjcmb5Dq1Np7tgfwCQigXq/zc7Czxnc6XROHgHDomf03HidmRTfZv&#10;QsoJXyQxjg0Nv1rMFxn4RSz47eaUPsE9A57ztDrS0BhtG355ugR16vp7J7OlI2gzralg4w4ypM5P&#10;GsRxM2bZT+puUD6RLh6nGaGZpkWH/hdnA81Hw8PPHXjFmfnoSNurWVWlgcqbavGWhGD+PLI5j4AT&#10;BNXwyNm0XMc8hLnr/S154F5ndZJZJiYHyuT73MPDjKbBOt/nW89/ktVvAAAA//8DAFBLAwQUAAYA&#10;CAAAACEAhEGzG98AAAAKAQAADwAAAGRycy9kb3ducmV2LnhtbEyPUUvDMBDH3wW/QzjBN5cuc6Gr&#10;TYcIIjgYWMXnrDnbuuZSmmztvr3pk3u8+/353+/y7WQ7dsbBt44ULBcJMKTKmZZqBV+frw8pMB80&#10;Gd05QgUX9LAtbm9ynRk30geey1CzWEI+0wqaEPqMc181aLVfuB4psh83WB3iONTcDHqM5bbjIkkk&#10;t7qleKHRPb40WB3Lk1WweU/FGx0f9997ub6U6996J3ejUvd30/MTsIBT+A/DrB/VoYhOB3ci41mn&#10;IBUrGaMRbIDNPJHz4qBAiNUSeJHz6xeKPwAAAP//AwBQSwECLQAUAAYACAAAACEAtoM4kv4AAADh&#10;AQAAEwAAAAAAAAAAAAAAAAAAAAAAW0NvbnRlbnRfVHlwZXNdLnhtbFBLAQItABQABgAIAAAAIQA4&#10;/SH/1gAAAJQBAAALAAAAAAAAAAAAAAAAAC8BAABfcmVscy8ucmVsc1BLAQItABQABgAIAAAAIQDy&#10;GN4lSwIAAJEEAAAOAAAAAAAAAAAAAAAAAC4CAABkcnMvZTJvRG9jLnhtbFBLAQItABQABgAIAAAA&#10;IQCEQbMb3wAAAAoBAAAPAAAAAAAAAAAAAAAAAKUEAABkcnMvZG93bnJldi54bWxQSwUGAAAAAAQA&#10;BADzAAAAsQUAAAAA&#10;" fillcolor="#ffd966 [1943]">
                <v:textbox style="mso-fit-shape-to-text:t">
                  <w:txbxContent>
                    <w:p w:rsidR="0026309F" w:rsidRPr="0026309F" w:rsidRDefault="0026309F" w:rsidP="0026309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tono </w:t>
                      </w:r>
                      <w:r>
                        <w:rPr>
                          <w:sz w:val="24"/>
                          <w:szCs w:val="24"/>
                        </w:rPr>
                        <w:t>puede variar de agudo a grave. Los tonos agudos se asocian a emociones más intensas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FA2B03" w14:textId="77777777" w:rsidR="00D6374B" w:rsidRDefault="00D6374B" w:rsidP="00D6374B">
      <w:pPr>
        <w:spacing w:after="0"/>
        <w:ind w:left="16"/>
        <w:jc w:val="center"/>
        <w:rPr>
          <w:rFonts w:ascii="Times New Roman" w:hAnsi="Times New Roman" w:cs="Times New Roman"/>
          <w:sz w:val="24"/>
          <w:szCs w:val="24"/>
        </w:rPr>
      </w:pPr>
    </w:p>
    <w:p w14:paraId="2150C604" w14:textId="77777777" w:rsidR="00372DC6" w:rsidRDefault="00372DC6" w:rsidP="00D6374B">
      <w:pPr>
        <w:spacing w:after="0"/>
        <w:ind w:left="16"/>
        <w:jc w:val="center"/>
        <w:rPr>
          <w:rFonts w:ascii="Times New Roman" w:hAnsi="Times New Roman" w:cs="Times New Roman"/>
          <w:sz w:val="24"/>
          <w:szCs w:val="24"/>
        </w:rPr>
      </w:pPr>
    </w:p>
    <w:p w14:paraId="32C95C93" w14:textId="77777777" w:rsidR="00520290" w:rsidRDefault="00520290" w:rsidP="00372DC6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1F13410" w14:textId="77777777" w:rsidR="00520290" w:rsidRDefault="00520290" w:rsidP="00372DC6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D6740A6" w14:textId="77777777" w:rsidR="00520290" w:rsidRDefault="00520290" w:rsidP="00372DC6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D27FD72" w14:textId="77777777" w:rsidR="00520290" w:rsidRDefault="00520290" w:rsidP="00372DC6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232A96C" w14:textId="77777777" w:rsidR="00520290" w:rsidRDefault="00520290" w:rsidP="00372DC6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C9A781C" w14:textId="77777777" w:rsidR="002E616B" w:rsidRDefault="002E616B" w:rsidP="00372DC6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CFECF3E" w14:textId="77777777" w:rsidR="002E616B" w:rsidRDefault="002E616B" w:rsidP="00372DC6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6616E23" w14:textId="77777777" w:rsidR="002E616B" w:rsidRDefault="00D5437B" w:rsidP="00372DC6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72DC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8243E0" wp14:editId="7872B7B9">
                <wp:simplePos x="0" y="0"/>
                <wp:positionH relativeFrom="page">
                  <wp:posOffset>914400</wp:posOffset>
                </wp:positionH>
                <wp:positionV relativeFrom="paragraph">
                  <wp:posOffset>6350</wp:posOffset>
                </wp:positionV>
                <wp:extent cx="6096000" cy="132397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4DE70" w14:textId="77777777" w:rsidR="00372DC6" w:rsidRPr="00372DC6" w:rsidRDefault="00372DC6" w:rsidP="00372DC6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 w:rsidRPr="00372DC6">
                              <w:rPr>
                                <w:rFonts w:ascii="Lucida Calligraphy" w:hAnsi="Lucida Calligraphy"/>
                                <w:b/>
                              </w:rPr>
                              <w:t>AYUDA</w:t>
                            </w:r>
                          </w:p>
                          <w:p w14:paraId="5C864CDF" w14:textId="77777777" w:rsidR="00372DC6" w:rsidRPr="00D5437B" w:rsidRDefault="002E616B" w:rsidP="00372DC6">
                            <w:pPr>
                              <w:spacing w:after="0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 w:rsidRPr="00D5437B">
                              <w:rPr>
                                <w:rFonts w:ascii="Calibri Light" w:hAnsi="Calibri Light" w:cs="Calibri Light"/>
                              </w:rPr>
                              <w:t xml:space="preserve">El relato “Subirse por el chorro” fue publicado en la antología Nome creas lo que cuento (2008), realizada por el escritor chileno Saúl </w:t>
                            </w:r>
                            <w:proofErr w:type="spellStart"/>
                            <w:r w:rsidRPr="00D5437B">
                              <w:rPr>
                                <w:rFonts w:ascii="Calibri Light" w:hAnsi="Calibri Light" w:cs="Calibri Light"/>
                              </w:rPr>
                              <w:t>Schkolnik</w:t>
                            </w:r>
                            <w:proofErr w:type="spellEnd"/>
                            <w:r w:rsidRPr="00D5437B">
                              <w:rPr>
                                <w:rFonts w:ascii="Calibri Light" w:hAnsi="Calibri Light" w:cs="Calibri Light"/>
                              </w:rPr>
                              <w:t xml:space="preserve">. Se trata de una colección de cuentos absurdos y de exageraciones recopilados en el valle de Aconcagua, en la </w:t>
                            </w:r>
                            <w:r w:rsidR="00D5437B" w:rsidRPr="00D5437B">
                              <w:rPr>
                                <w:rFonts w:ascii="Calibri Light" w:hAnsi="Calibri Light" w:cs="Calibri Light"/>
                              </w:rPr>
                              <w:t>zona central de Chile. Este tipo de reato, basado en el humor y la sorpresa es típico de la tradición oral de Chile, América y España.</w:t>
                            </w:r>
                          </w:p>
                          <w:p w14:paraId="273FED37" w14:textId="77777777" w:rsidR="00372DC6" w:rsidRPr="00372DC6" w:rsidRDefault="00372D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in;margin-top:.5pt;width:480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Ue7RQIAAHsEAAAOAAAAZHJzL2Uyb0RvYy54bWysVNtu2zAMfR+wfxD0vtpxm7Yx4hRdsg4D&#10;ugvQ7QNoS46FSaInKbG7rx8lp2m6YS/D8iCQJnV4eChmeTMazfbSeYW24rOznDNpGxTKbiv+7evd&#10;m2vOfAArQKOVFX+Unt+sXr9aDn0pC+xQC+kYgVhfDn3FuxD6Mst800kD/gx7aSnYojMQyHXbTDgY&#10;CN3orMjzy2xAJ3qHjfSevm6mIF8l/LaVTfjctl4GpitO3EI6XTrreGarJZRbB32nmgMN+AcWBpSl&#10;okeoDQRgO6f+gDKqceixDWcNmgzbVjUy9UDdzPLfunnooJepFxLH90eZ/P+DbT7tvzimRMWL2RVn&#10;FgwNab0D4ZAJyYIcA7IiyjT0vqTsh57yw/gWRxp3atn399h898ziugO7lbfO4dBJEERzFm9mJ1cn&#10;HB9B6uEjCqoGu4AJaGydiRqSKozQaVyPxxERD9bQx8t8cZnnFGooNjsvzhdX81QDyqfrvfPhvUTD&#10;olFxR28gwcP+3odIB8qnlFjNo1biTmmdHLet19qxPdB7uUu/A/qLNG3ZUPHFvJgTEdOTeqLWkxh/&#10;RSPWkfhE4AVaZLMB301VBVkbDDERSqMCrYdWpuLXx/tQRnXfWZFSAig92dSYtge5o8KT1mGsxzTg&#10;8wgZR1GjeCT9HU7bQNtLRofuJ2cDbULF/Y8dOMmZ/mBphovZxUVcneRczK8KctxppD6NgG0IquKB&#10;s8lch7RusRuLtzTrVqUpPDM5UKYXnoZz2Ma4Qqd+ynr+z1j9AgAA//8DAFBLAwQUAAYACAAAACEA&#10;lZbwYN4AAAAKAQAADwAAAGRycy9kb3ducmV2LnhtbExPTUvDQBC9C/6HZQQvxe62VNGYTSkFQVAR&#10;a4seN9kxCc3OhuwmTf+9k5OeZt684X2k69E1YsAu1J40LOYKBFLhbU2lhv3n0809iBANWdN4Qg1n&#10;DLDOLi9Sk1h/og8cdrEULEIhMRqqGNtEylBU6EyY+xaJuR/fORMZdqW0nTmxuGvkUqk76UxN7FCZ&#10;FrcVFsdd7zQcx01uX96/hrqfzQ7b1/N3HN6etb6+GjePICKO8e8ZpvgcHTLOlPuebBAN49WKu0Re&#10;eEz8Qk2HXMNSPdyCzFL5v0L2CwAA//8DAFBLAQItABQABgAIAAAAIQC2gziS/gAAAOEBAAATAAAA&#10;AAAAAAAAAAAAAAAAAABbQ29udGVudF9UeXBlc10ueG1sUEsBAi0AFAAGAAgAAAAhADj9If/WAAAA&#10;lAEAAAsAAAAAAAAAAAAAAAAALwEAAF9yZWxzLy5yZWxzUEsBAi0AFAAGAAgAAAAhAPfJR7tFAgAA&#10;ewQAAA4AAAAAAAAAAAAAAAAALgIAAGRycy9lMm9Eb2MueG1sUEsBAi0AFAAGAAgAAAAhAJWW8GDe&#10;AAAACgEAAA8AAAAAAAAAAAAAAAAAnwQAAGRycy9kb3ducmV2LnhtbFBLBQYAAAAABAAEAPMAAACq&#10;BQAAAAA=&#10;">
                <v:stroke dashstyle="dashDot" linestyle="thinThin"/>
                <v:textbox>
                  <w:txbxContent>
                    <w:p w:rsidR="00372DC6" w:rsidRPr="00372DC6" w:rsidRDefault="00372DC6" w:rsidP="00372DC6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 w:rsidRPr="00372DC6">
                        <w:rPr>
                          <w:rFonts w:ascii="Lucida Calligraphy" w:hAnsi="Lucida Calligraphy"/>
                          <w:b/>
                        </w:rPr>
                        <w:t>AYUDA</w:t>
                      </w:r>
                    </w:p>
                    <w:p w:rsidR="00372DC6" w:rsidRPr="00D5437B" w:rsidRDefault="002E616B" w:rsidP="00372DC6">
                      <w:pPr>
                        <w:spacing w:after="0"/>
                        <w:jc w:val="both"/>
                        <w:rPr>
                          <w:rFonts w:ascii="Calibri Light" w:hAnsi="Calibri Light" w:cs="Calibri Light"/>
                        </w:rPr>
                      </w:pPr>
                      <w:r w:rsidRPr="00D5437B">
                        <w:rPr>
                          <w:rFonts w:ascii="Calibri Light" w:hAnsi="Calibri Light" w:cs="Calibri Light"/>
                        </w:rPr>
                        <w:t xml:space="preserve">El relato “Subirse por el chorro” fue publicado en la antología Nome creas lo que cuento (2008), realizada por el escritor chileno Saúl </w:t>
                      </w:r>
                      <w:proofErr w:type="spellStart"/>
                      <w:r w:rsidRPr="00D5437B">
                        <w:rPr>
                          <w:rFonts w:ascii="Calibri Light" w:hAnsi="Calibri Light" w:cs="Calibri Light"/>
                        </w:rPr>
                        <w:t>Schkolnik</w:t>
                      </w:r>
                      <w:proofErr w:type="spellEnd"/>
                      <w:r w:rsidRPr="00D5437B">
                        <w:rPr>
                          <w:rFonts w:ascii="Calibri Light" w:hAnsi="Calibri Light" w:cs="Calibri Light"/>
                        </w:rPr>
                        <w:t xml:space="preserve">. Se trata de una colección de cuentos absurdos y de exageraciones recopilados en el valle de Aconcagua, en la </w:t>
                      </w:r>
                      <w:r w:rsidR="00D5437B" w:rsidRPr="00D5437B">
                        <w:rPr>
                          <w:rFonts w:ascii="Calibri Light" w:hAnsi="Calibri Light" w:cs="Calibri Light"/>
                        </w:rPr>
                        <w:t>zona central de Chile. Este tipo de reato, basado en el humor y la sorpresa es típico de la tradición oral de Chile, América y España.</w:t>
                      </w:r>
                    </w:p>
                    <w:p w:rsidR="00372DC6" w:rsidRPr="00372DC6" w:rsidRDefault="00372DC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2CB3524" w14:textId="77777777" w:rsidR="002E616B" w:rsidRDefault="002E616B" w:rsidP="00372DC6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8C28CA9" w14:textId="77777777" w:rsidR="002E616B" w:rsidRDefault="002E616B" w:rsidP="00372DC6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A9AD60F" w14:textId="77777777" w:rsidR="00D5437B" w:rsidRDefault="00D5437B" w:rsidP="00372DC6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112CCCD" w14:textId="77777777" w:rsidR="00D5437B" w:rsidRDefault="00D5437B" w:rsidP="00372DC6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94795AA" w14:textId="77777777" w:rsidR="00D5437B" w:rsidRDefault="00D5437B" w:rsidP="00372DC6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A454F48" w14:textId="77777777" w:rsidR="00D5437B" w:rsidRDefault="00D5437B" w:rsidP="00372DC6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FFF63A8" w14:textId="77777777" w:rsidR="00D5437B" w:rsidRDefault="00D5437B" w:rsidP="00372DC6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39F1075" w14:textId="77777777" w:rsidR="00372DC6" w:rsidRDefault="00372DC6" w:rsidP="00372DC6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72DC6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ACTIVIDAD</w:t>
      </w:r>
    </w:p>
    <w:p w14:paraId="084705B0" w14:textId="77777777" w:rsidR="00372DC6" w:rsidRDefault="00372DC6" w:rsidP="00372DC6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7B1F8B8" w14:textId="77777777" w:rsidR="00372DC6" w:rsidRDefault="00372DC6" w:rsidP="00372DC6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1.- </w:t>
      </w:r>
      <w:r w:rsidR="00520290">
        <w:rPr>
          <w:rFonts w:ascii="Times New Roman" w:hAnsi="Times New Roman" w:cs="Times New Roman"/>
          <w:sz w:val="24"/>
          <w:szCs w:val="24"/>
        </w:rPr>
        <w:t>Realiza las actividades de la página 36 y 37 del libro del estudiante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9F8521" w14:textId="77777777" w:rsidR="00372DC6" w:rsidRDefault="00372DC6" w:rsidP="00372DC6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2.- Recuerda anotar la fecha, el objetivo de la clase, título del texto e instrucciones de la actividad.</w:t>
      </w:r>
    </w:p>
    <w:p w14:paraId="0FC33E79" w14:textId="77777777" w:rsidR="00372DC6" w:rsidRDefault="002E616B" w:rsidP="00372DC6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72DC6">
        <w:rPr>
          <w:rFonts w:ascii="Times New Roman" w:hAnsi="Times New Roman" w:cs="Times New Roman"/>
          <w:sz w:val="24"/>
          <w:szCs w:val="24"/>
        </w:rPr>
        <w:t>- Utiliza letra clara y legible.</w:t>
      </w:r>
    </w:p>
    <w:p w14:paraId="5040689F" w14:textId="77777777" w:rsidR="002E616B" w:rsidRDefault="002E616B" w:rsidP="002E616B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4.- En tu cuaderno completar actividades </w:t>
      </w:r>
      <w:r w:rsidRPr="00520290">
        <w:rPr>
          <w:rFonts w:ascii="Times New Roman" w:hAnsi="Times New Roman" w:cs="Times New Roman"/>
          <w:b/>
          <w:sz w:val="24"/>
          <w:szCs w:val="24"/>
        </w:rPr>
        <w:t>antes</w:t>
      </w:r>
      <w:r>
        <w:rPr>
          <w:rFonts w:ascii="Times New Roman" w:hAnsi="Times New Roman" w:cs="Times New Roman"/>
          <w:sz w:val="24"/>
          <w:szCs w:val="24"/>
        </w:rPr>
        <w:t xml:space="preserve"> de la lectura, escribe las preguntas y respuestas.</w:t>
      </w:r>
    </w:p>
    <w:p w14:paraId="51FA6C3C" w14:textId="77777777" w:rsidR="002E616B" w:rsidRDefault="002E616B" w:rsidP="002E616B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5.- Durante la escucha el cuento “Subirse por el chorro” (Nelda Vera) ingresando al siguiente link </w:t>
      </w:r>
      <w:hyperlink r:id="rId6" w:history="1">
        <w:r w:rsidRPr="005C5D9D">
          <w:rPr>
            <w:rStyle w:val="Hipervnculo"/>
            <w:rFonts w:ascii="Times New Roman" w:hAnsi="Times New Roman" w:cs="Times New Roman"/>
            <w:sz w:val="24"/>
            <w:szCs w:val="24"/>
          </w:rPr>
          <w:t>http://codigos.auladigital.cl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 ingresa el siguiente código </w:t>
      </w:r>
      <w:r w:rsidRPr="002E616B">
        <w:rPr>
          <w:rFonts w:ascii="Times New Roman" w:hAnsi="Times New Roman" w:cs="Times New Roman"/>
          <w:b/>
          <w:sz w:val="24"/>
          <w:szCs w:val="24"/>
        </w:rPr>
        <w:t>16TL5B037A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igual manera se enviará el audio del cuento al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curso.</w:t>
      </w:r>
    </w:p>
    <w:p w14:paraId="0F1716C9" w14:textId="77777777" w:rsidR="002E616B" w:rsidRDefault="002E616B" w:rsidP="002E616B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6.- Mientras escuchas el relato responde las preguntas de </w:t>
      </w:r>
      <w:r w:rsidRPr="002E616B">
        <w:rPr>
          <w:rFonts w:ascii="Times New Roman" w:hAnsi="Times New Roman" w:cs="Times New Roman"/>
          <w:b/>
          <w:sz w:val="24"/>
          <w:szCs w:val="24"/>
        </w:rPr>
        <w:t>durante</w:t>
      </w:r>
      <w:r>
        <w:rPr>
          <w:rFonts w:ascii="Times New Roman" w:hAnsi="Times New Roman" w:cs="Times New Roman"/>
          <w:sz w:val="24"/>
          <w:szCs w:val="24"/>
        </w:rPr>
        <w:t xml:space="preserve"> la lectura.</w:t>
      </w:r>
    </w:p>
    <w:p w14:paraId="03D1E076" w14:textId="77777777" w:rsidR="002E616B" w:rsidRDefault="002E616B" w:rsidP="002E616B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7.- Luego de haber escuchado el cuento completo responde en tu cuaderno las preguntas de </w:t>
      </w:r>
      <w:r w:rsidRPr="002E616B">
        <w:rPr>
          <w:rFonts w:ascii="Times New Roman" w:hAnsi="Times New Roman" w:cs="Times New Roman"/>
          <w:b/>
          <w:sz w:val="24"/>
          <w:szCs w:val="24"/>
        </w:rPr>
        <w:t>después</w:t>
      </w:r>
      <w:r>
        <w:rPr>
          <w:rFonts w:ascii="Times New Roman" w:hAnsi="Times New Roman" w:cs="Times New Roman"/>
          <w:sz w:val="24"/>
          <w:szCs w:val="24"/>
        </w:rPr>
        <w:t xml:space="preserve"> de la lectura</w:t>
      </w:r>
      <w:r w:rsidR="00652992">
        <w:rPr>
          <w:rFonts w:ascii="Times New Roman" w:hAnsi="Times New Roman" w:cs="Times New Roman"/>
          <w:sz w:val="24"/>
          <w:szCs w:val="24"/>
        </w:rPr>
        <w:t>.</w:t>
      </w:r>
    </w:p>
    <w:p w14:paraId="259CAE44" w14:textId="77777777" w:rsidR="00652992" w:rsidRDefault="00652992" w:rsidP="002E616B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14:paraId="06D61E4E" w14:textId="77777777" w:rsidR="00652992" w:rsidRDefault="00652992" w:rsidP="002E616B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14:paraId="5F554145" w14:textId="77777777" w:rsidR="00652992" w:rsidRPr="002E616B" w:rsidRDefault="00652992" w:rsidP="002E616B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 w:rsidRPr="00652992">
        <w:rPr>
          <w:rFonts w:ascii="Times New Roman" w:hAnsi="Times New Roman" w:cs="Times New Roman"/>
          <w:b/>
          <w:sz w:val="24"/>
          <w:szCs w:val="24"/>
        </w:rPr>
        <w:t>Retroalimentación:</w:t>
      </w:r>
      <w:r>
        <w:rPr>
          <w:rFonts w:ascii="Times New Roman" w:hAnsi="Times New Roman" w:cs="Times New Roman"/>
          <w:sz w:val="24"/>
          <w:szCs w:val="24"/>
        </w:rPr>
        <w:t xml:space="preserve"> Recuerda enviar las actividades realizadas al correo electrónico mencionado en las instrucciones generales o al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curso para retroalimentarte.</w:t>
      </w:r>
    </w:p>
    <w:p w14:paraId="64B5D0FA" w14:textId="77777777" w:rsidR="002E616B" w:rsidRDefault="002E616B" w:rsidP="002E616B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14:paraId="2E1EE9A7" w14:textId="77777777" w:rsidR="002E616B" w:rsidRDefault="002E616B" w:rsidP="00372DC6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14:paraId="72F6758B" w14:textId="77777777" w:rsidR="00372DC6" w:rsidRPr="00372DC6" w:rsidRDefault="00372DC6" w:rsidP="00372DC6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14:paraId="74085971" w14:textId="77777777" w:rsidR="00D6374B" w:rsidRDefault="00D6374B" w:rsidP="00771E20">
      <w:pPr>
        <w:spacing w:after="0"/>
        <w:ind w:left="16"/>
        <w:jc w:val="center"/>
        <w:rPr>
          <w:b/>
          <w:sz w:val="28"/>
          <w:szCs w:val="28"/>
        </w:rPr>
      </w:pPr>
    </w:p>
    <w:p w14:paraId="7F5C3F4E" w14:textId="77777777" w:rsidR="00D6374B" w:rsidRPr="00D6374B" w:rsidRDefault="00D6374B" w:rsidP="00771E20">
      <w:pPr>
        <w:spacing w:after="0"/>
        <w:ind w:left="16"/>
        <w:jc w:val="center"/>
        <w:rPr>
          <w:b/>
          <w:sz w:val="28"/>
          <w:szCs w:val="28"/>
        </w:rPr>
      </w:pPr>
    </w:p>
    <w:sectPr w:rsidR="00D6374B" w:rsidRPr="00D6374B">
      <w:headerReference w:type="default" r:id="rId7"/>
      <w:pgSz w:w="12240" w:h="15840"/>
      <w:pgMar w:top="1440" w:right="1440" w:bottom="1440" w:left="7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BC917" w14:textId="77777777" w:rsidR="00E63A66" w:rsidRDefault="00E63A66" w:rsidP="00D6374B">
      <w:pPr>
        <w:spacing w:after="0" w:line="240" w:lineRule="auto"/>
      </w:pPr>
      <w:r>
        <w:separator/>
      </w:r>
    </w:p>
  </w:endnote>
  <w:endnote w:type="continuationSeparator" w:id="0">
    <w:p w14:paraId="544CE349" w14:textId="77777777" w:rsidR="00E63A66" w:rsidRDefault="00E63A66" w:rsidP="00D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5052A" w14:textId="77777777" w:rsidR="00E63A66" w:rsidRDefault="00E63A66" w:rsidP="00D6374B">
      <w:pPr>
        <w:spacing w:after="0" w:line="240" w:lineRule="auto"/>
      </w:pPr>
      <w:r>
        <w:separator/>
      </w:r>
    </w:p>
  </w:footnote>
  <w:footnote w:type="continuationSeparator" w:id="0">
    <w:p w14:paraId="76BDC62D" w14:textId="77777777" w:rsidR="00E63A66" w:rsidRDefault="00E63A66" w:rsidP="00D6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058D2" w14:textId="77777777" w:rsidR="00D6374B" w:rsidRDefault="00D6374B" w:rsidP="00D6374B">
    <w:pPr>
      <w:spacing w:after="0" w:line="240" w:lineRule="auto"/>
      <w:ind w:left="123" w:hanging="1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4FE73E1" wp14:editId="70B05D5F">
          <wp:simplePos x="0" y="0"/>
          <wp:positionH relativeFrom="column">
            <wp:posOffset>10795</wp:posOffset>
          </wp:positionH>
          <wp:positionV relativeFrom="paragraph">
            <wp:posOffset>-28335</wp:posOffset>
          </wp:positionV>
          <wp:extent cx="419735" cy="523875"/>
          <wp:effectExtent l="0" t="0" r="0" b="0"/>
          <wp:wrapSquare wrapText="bothSides"/>
          <wp:docPr id="138" name="Picture 1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" name="Picture 1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973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 xml:space="preserve">Colegio René Schneider </w:t>
    </w:r>
    <w:proofErr w:type="spellStart"/>
    <w:r>
      <w:rPr>
        <w:b/>
        <w:sz w:val="24"/>
      </w:rPr>
      <w:t>Chereau</w:t>
    </w:r>
    <w:proofErr w:type="spellEnd"/>
    <w:r>
      <w:rPr>
        <w:b/>
        <w:sz w:val="24"/>
      </w:rPr>
      <w:t xml:space="preserve"> </w:t>
    </w:r>
    <w:r>
      <w:t xml:space="preserve"> </w:t>
    </w:r>
  </w:p>
  <w:p w14:paraId="145C4722" w14:textId="77777777" w:rsidR="00D6374B" w:rsidRDefault="00D6374B" w:rsidP="00D6374B">
    <w:pPr>
      <w:spacing w:after="0" w:line="240" w:lineRule="auto"/>
      <w:ind w:left="123" w:hanging="10"/>
    </w:pPr>
    <w:r>
      <w:rPr>
        <w:b/>
        <w:sz w:val="24"/>
      </w:rPr>
      <w:t xml:space="preserve"> Lenguaje y comunicación 5°   </w:t>
    </w:r>
    <w:r>
      <w:t xml:space="preserve"> </w:t>
    </w:r>
  </w:p>
  <w:p w14:paraId="3321AAD6" w14:textId="77777777" w:rsidR="00D6374B" w:rsidRDefault="00D6374B" w:rsidP="00D6374B">
    <w:pPr>
      <w:spacing w:after="0" w:line="240" w:lineRule="auto"/>
      <w:ind w:left="123" w:hanging="10"/>
    </w:pPr>
    <w:r>
      <w:rPr>
        <w:b/>
        <w:sz w:val="24"/>
      </w:rPr>
      <w:t xml:space="preserve"> </w:t>
    </w:r>
    <w:proofErr w:type="spellStart"/>
    <w:r>
      <w:rPr>
        <w:b/>
        <w:sz w:val="24"/>
      </w:rPr>
      <w:t>Prof</w:t>
    </w:r>
    <w:proofErr w:type="spellEnd"/>
    <w:r>
      <w:rPr>
        <w:b/>
        <w:sz w:val="24"/>
      </w:rPr>
      <w:t>: Paola Faúndez Pérez</w:t>
    </w: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67"/>
    <w:rsid w:val="00067F67"/>
    <w:rsid w:val="00093FBB"/>
    <w:rsid w:val="001533FC"/>
    <w:rsid w:val="00187C2E"/>
    <w:rsid w:val="0026309F"/>
    <w:rsid w:val="002E616B"/>
    <w:rsid w:val="00372DC6"/>
    <w:rsid w:val="005143C5"/>
    <w:rsid w:val="00520290"/>
    <w:rsid w:val="00643AC3"/>
    <w:rsid w:val="00652992"/>
    <w:rsid w:val="00771E20"/>
    <w:rsid w:val="00874ABD"/>
    <w:rsid w:val="00D5437B"/>
    <w:rsid w:val="00D6374B"/>
    <w:rsid w:val="00DB4510"/>
    <w:rsid w:val="00E31F76"/>
    <w:rsid w:val="00E6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D6690"/>
  <w15:docId w15:val="{75DF9EE7-2539-4DCE-B8A7-4AB6975F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74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4B"/>
    <w:rPr>
      <w:rFonts w:ascii="Calibri" w:eastAsia="Calibri" w:hAnsi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2E616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6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digos.auladigital.c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Ester</cp:lastModifiedBy>
  <cp:revision>2</cp:revision>
  <dcterms:created xsi:type="dcterms:W3CDTF">2020-04-05T20:22:00Z</dcterms:created>
  <dcterms:modified xsi:type="dcterms:W3CDTF">2020-04-05T20:22:00Z</dcterms:modified>
</cp:coreProperties>
</file>