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E42" w:rsidRDefault="00CE4E42" w:rsidP="00CE4E42">
      <w:pPr>
        <w:pStyle w:val="Ttulo"/>
        <w:ind w:left="0"/>
        <w:rPr>
          <w:u w:val="none"/>
        </w:rPr>
      </w:pPr>
    </w:p>
    <w:p w:rsidR="00EB1920" w:rsidRDefault="00CE4E42" w:rsidP="00B94F07">
      <w:pPr>
        <w:spacing w:before="1"/>
        <w:jc w:val="center"/>
        <w:rPr>
          <w:b/>
          <w:sz w:val="32"/>
          <w:u w:val="thick"/>
        </w:rPr>
      </w:pPr>
      <w:r>
        <w:rPr>
          <w:b/>
          <w:sz w:val="32"/>
          <w:u w:val="thick"/>
        </w:rPr>
        <w:t>Guía Nª</w:t>
      </w:r>
      <w:r w:rsidR="00B94F07">
        <w:rPr>
          <w:b/>
          <w:sz w:val="32"/>
          <w:u w:val="thick"/>
        </w:rPr>
        <w:t>5</w:t>
      </w:r>
      <w:r>
        <w:rPr>
          <w:b/>
          <w:sz w:val="32"/>
          <w:u w:val="thick"/>
        </w:rPr>
        <w:t xml:space="preserve"> </w:t>
      </w:r>
    </w:p>
    <w:p w:rsidR="00B94F07" w:rsidRDefault="00B94F07" w:rsidP="006E0AE5">
      <w:pPr>
        <w:spacing w:before="1"/>
        <w:ind w:left="510"/>
        <w:jc w:val="center"/>
        <w:rPr>
          <w:b/>
          <w:sz w:val="32"/>
          <w:u w:val="thick"/>
        </w:rPr>
      </w:pPr>
    </w:p>
    <w:p w:rsidR="00B94F07" w:rsidRDefault="00B94F07" w:rsidP="006E0AE5">
      <w:pPr>
        <w:spacing w:before="1"/>
        <w:ind w:left="510"/>
        <w:jc w:val="center"/>
      </w:pPr>
    </w:p>
    <w:p w:rsidR="00341B73" w:rsidRPr="00341B73" w:rsidRDefault="00341B73" w:rsidP="00FA0C3D">
      <w:pPr>
        <w:spacing w:before="1"/>
        <w:ind w:left="340"/>
        <w:rPr>
          <w:b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Asignatura: </w:t>
      </w:r>
      <w:r w:rsidR="00BB7C5E">
        <w:rPr>
          <w:bCs/>
          <w:sz w:val="24"/>
          <w:szCs w:val="24"/>
          <w:lang w:eastAsia="es-ES" w:bidi="es-ES"/>
        </w:rPr>
        <w:t>Lenguaje y comunicación</w:t>
      </w:r>
      <w:r w:rsidRPr="00341B73">
        <w:rPr>
          <w:b/>
          <w:sz w:val="24"/>
          <w:szCs w:val="24"/>
          <w:lang w:eastAsia="es-ES" w:bidi="es-ES"/>
        </w:rPr>
        <w:t xml:space="preserve">                         Curso: </w:t>
      </w:r>
      <w:r w:rsidR="00BB7C5E">
        <w:rPr>
          <w:bCs/>
          <w:sz w:val="24"/>
          <w:szCs w:val="24"/>
          <w:lang w:eastAsia="es-ES" w:bidi="es-ES"/>
        </w:rPr>
        <w:t>5</w:t>
      </w:r>
      <w:r w:rsidRPr="00341B73">
        <w:rPr>
          <w:bCs/>
          <w:sz w:val="24"/>
          <w:szCs w:val="24"/>
          <w:lang w:eastAsia="es-ES" w:bidi="es-ES"/>
        </w:rPr>
        <w:t>º Básico</w:t>
      </w:r>
      <w:r w:rsidRPr="00341B73">
        <w:rPr>
          <w:b/>
          <w:sz w:val="24"/>
          <w:szCs w:val="24"/>
          <w:lang w:eastAsia="es-ES" w:bidi="es-ES"/>
        </w:rPr>
        <w:t xml:space="preserve"> </w:t>
      </w:r>
    </w:p>
    <w:p w:rsidR="00341B73" w:rsidRPr="00341B73" w:rsidRDefault="00341B73" w:rsidP="00FA0C3D">
      <w:pPr>
        <w:spacing w:before="1"/>
        <w:ind w:left="340"/>
        <w:rPr>
          <w:b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 </w:t>
      </w:r>
    </w:p>
    <w:p w:rsidR="00341B73" w:rsidRPr="00341B73" w:rsidRDefault="00341B73" w:rsidP="00FA0C3D">
      <w:pPr>
        <w:spacing w:before="1"/>
        <w:ind w:left="340"/>
        <w:rPr>
          <w:bCs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Fecha: </w:t>
      </w:r>
      <w:r w:rsidRPr="00341B73">
        <w:rPr>
          <w:bCs/>
          <w:sz w:val="24"/>
          <w:szCs w:val="24"/>
          <w:lang w:eastAsia="es-ES" w:bidi="es-ES"/>
        </w:rPr>
        <w:t xml:space="preserve">27 al 30 de </w:t>
      </w:r>
      <w:proofErr w:type="gramStart"/>
      <w:r w:rsidRPr="00341B73">
        <w:rPr>
          <w:bCs/>
          <w:sz w:val="24"/>
          <w:szCs w:val="24"/>
          <w:lang w:eastAsia="es-ES" w:bidi="es-ES"/>
        </w:rPr>
        <w:t>Abril</w:t>
      </w:r>
      <w:proofErr w:type="gramEnd"/>
      <w:r w:rsidRPr="00341B73">
        <w:rPr>
          <w:bCs/>
          <w:sz w:val="24"/>
          <w:szCs w:val="24"/>
          <w:lang w:eastAsia="es-ES" w:bidi="es-ES"/>
        </w:rPr>
        <w:t xml:space="preserve">                            </w:t>
      </w:r>
      <w:r w:rsidRPr="00341B73">
        <w:rPr>
          <w:b/>
          <w:sz w:val="24"/>
          <w:szCs w:val="24"/>
          <w:lang w:eastAsia="es-ES" w:bidi="es-ES"/>
        </w:rPr>
        <w:t xml:space="preserve">Docente: </w:t>
      </w:r>
      <w:r w:rsidRPr="00341B73">
        <w:rPr>
          <w:bCs/>
          <w:sz w:val="24"/>
          <w:szCs w:val="24"/>
          <w:lang w:eastAsia="es-ES" w:bidi="es-ES"/>
        </w:rPr>
        <w:t>Paola Ortiz D. Prof. Diferencial</w:t>
      </w:r>
    </w:p>
    <w:p w:rsidR="00341B73" w:rsidRPr="00341B73" w:rsidRDefault="00341B73" w:rsidP="00FA0C3D">
      <w:pPr>
        <w:spacing w:before="1"/>
        <w:ind w:left="340"/>
        <w:rPr>
          <w:bCs/>
          <w:sz w:val="24"/>
          <w:szCs w:val="24"/>
          <w:lang w:eastAsia="es-ES" w:bidi="es-ES"/>
        </w:rPr>
      </w:pPr>
    </w:p>
    <w:p w:rsidR="00341B73" w:rsidRPr="00341B73" w:rsidRDefault="00341B73" w:rsidP="00FA0C3D">
      <w:pPr>
        <w:spacing w:before="1"/>
        <w:ind w:left="340"/>
        <w:rPr>
          <w:bCs/>
          <w:sz w:val="24"/>
          <w:szCs w:val="24"/>
          <w:lang w:eastAsia="es-ES" w:bidi="es-ES"/>
        </w:rPr>
      </w:pPr>
    </w:p>
    <w:p w:rsidR="00341B73" w:rsidRPr="00341B73" w:rsidRDefault="00341B73" w:rsidP="00FA0C3D">
      <w:pPr>
        <w:spacing w:before="1"/>
        <w:ind w:left="340"/>
        <w:rPr>
          <w:bCs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>Nombre de Alumno</w:t>
      </w:r>
      <w:r w:rsidRPr="00341B73">
        <w:rPr>
          <w:bCs/>
          <w:sz w:val="24"/>
          <w:szCs w:val="24"/>
          <w:lang w:eastAsia="es-ES" w:bidi="es-ES"/>
        </w:rPr>
        <w:t>: --------------------------------------------------------------------------------------------------------</w:t>
      </w:r>
    </w:p>
    <w:p w:rsidR="00570D79" w:rsidRPr="00FA0C3D" w:rsidRDefault="00341B73" w:rsidP="00FA0C3D">
      <w:pPr>
        <w:widowControl/>
        <w:adjustRightInd w:val="0"/>
        <w:ind w:left="340"/>
        <w:rPr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>Objetivo de Aprendizaje</w:t>
      </w:r>
      <w:r w:rsidRPr="00341B73">
        <w:rPr>
          <w:b/>
          <w:sz w:val="32"/>
          <w:lang w:eastAsia="es-ES" w:bidi="es-ES"/>
        </w:rPr>
        <w:t xml:space="preserve">: </w:t>
      </w:r>
      <w:r w:rsidR="00E36EC4" w:rsidRPr="00FA0C3D">
        <w:rPr>
          <w:rFonts w:eastAsiaTheme="minorHAnsi"/>
          <w:color w:val="372F29"/>
          <w:sz w:val="24"/>
          <w:szCs w:val="24"/>
        </w:rPr>
        <w:t>Leer independientemente y comprender textos no literarios (cartas, biografías, relatos históricos,</w:t>
      </w:r>
      <w:r w:rsidR="00FA0C3D">
        <w:rPr>
          <w:rFonts w:eastAsiaTheme="minorHAnsi"/>
          <w:color w:val="372F29"/>
          <w:sz w:val="24"/>
          <w:szCs w:val="24"/>
        </w:rPr>
        <w:t xml:space="preserve"> </w:t>
      </w:r>
      <w:r w:rsidR="00E36EC4" w:rsidRPr="00FA0C3D">
        <w:rPr>
          <w:rFonts w:eastAsiaTheme="minorHAnsi"/>
          <w:color w:val="372F29"/>
          <w:sz w:val="24"/>
          <w:szCs w:val="24"/>
        </w:rPr>
        <w:t>libros y artículos informativos, noticias, etc.) para ampliar su conocimiento del mundo y formarse una opinión  extrayendo información explícita e implícita   haciendo inferencias a partir de la información del texto y de sus experiencias y conocimientos  relacionando la información de imágenes, gráficos, tablas, mapas o diagramas, con el texto en el cual están insertos  interpretando expresiones en lenguaje figurado  comparando información  formulando una opinión sobre algún aspecto de la lectura  fundamentando su opinión con información del</w:t>
      </w:r>
      <w:r w:rsidR="00FA0C3D">
        <w:rPr>
          <w:rFonts w:eastAsiaTheme="minorHAnsi"/>
          <w:color w:val="372F29"/>
          <w:sz w:val="24"/>
          <w:szCs w:val="24"/>
        </w:rPr>
        <w:t xml:space="preserve"> </w:t>
      </w:r>
      <w:r w:rsidR="00E36EC4" w:rsidRPr="00FA0C3D">
        <w:rPr>
          <w:rFonts w:eastAsiaTheme="minorHAnsi"/>
          <w:color w:val="372F29"/>
          <w:sz w:val="24"/>
          <w:szCs w:val="24"/>
        </w:rPr>
        <w:t>texto o sus conocimientos previos</w:t>
      </w:r>
    </w:p>
    <w:p w:rsidR="00341B73" w:rsidRPr="00341B73" w:rsidRDefault="00341B73" w:rsidP="00FA0C3D">
      <w:pPr>
        <w:widowControl/>
        <w:adjustRightInd w:val="0"/>
        <w:ind w:left="340"/>
        <w:rPr>
          <w:sz w:val="20"/>
          <w:szCs w:val="20"/>
          <w:lang w:eastAsia="es-ES" w:bidi="es-ES"/>
        </w:rPr>
      </w:pPr>
    </w:p>
    <w:p w:rsidR="00341B73" w:rsidRPr="00FA0C3D" w:rsidRDefault="00341B73" w:rsidP="00FA0C3D">
      <w:pPr>
        <w:ind w:left="340"/>
        <w:rPr>
          <w:sz w:val="24"/>
          <w:szCs w:val="24"/>
          <w:lang w:eastAsia="es-ES" w:bidi="es-ES"/>
        </w:rPr>
      </w:pPr>
      <w:r w:rsidRPr="00341B73">
        <w:rPr>
          <w:b/>
          <w:bCs/>
          <w:lang w:eastAsia="es-ES" w:bidi="es-ES"/>
        </w:rPr>
        <w:t xml:space="preserve"> </w:t>
      </w:r>
      <w:r w:rsidRPr="00341B73">
        <w:rPr>
          <w:b/>
          <w:bCs/>
          <w:sz w:val="24"/>
          <w:szCs w:val="24"/>
          <w:lang w:eastAsia="es-ES" w:bidi="es-ES"/>
        </w:rPr>
        <w:t xml:space="preserve">Contenido: </w:t>
      </w:r>
      <w:r w:rsidR="00FA0C3D">
        <w:rPr>
          <w:sz w:val="24"/>
          <w:szCs w:val="24"/>
          <w:lang w:eastAsia="es-ES" w:bidi="es-ES"/>
        </w:rPr>
        <w:t>Texto Informativo</w:t>
      </w:r>
    </w:p>
    <w:p w:rsidR="00341B73" w:rsidRPr="00341B73" w:rsidRDefault="00341B73" w:rsidP="00FA0C3D">
      <w:pPr>
        <w:ind w:left="340"/>
        <w:rPr>
          <w:bCs/>
          <w:lang w:eastAsia="es-ES" w:bidi="es-ES"/>
        </w:rPr>
      </w:pPr>
    </w:p>
    <w:p w:rsidR="00341B73" w:rsidRPr="00FA0C3D" w:rsidRDefault="00341B73" w:rsidP="00FA0C3D">
      <w:pPr>
        <w:ind w:left="340"/>
        <w:rPr>
          <w:sz w:val="24"/>
          <w:szCs w:val="24"/>
          <w:lang w:eastAsia="es-ES" w:bidi="es-ES"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 Objetivo de la clase: </w:t>
      </w:r>
      <w:r w:rsidR="00FA0C3D">
        <w:rPr>
          <w:sz w:val="24"/>
          <w:szCs w:val="24"/>
          <w:lang w:eastAsia="es-ES" w:bidi="es-ES"/>
        </w:rPr>
        <w:t>Realizar un Texto Informativo</w:t>
      </w:r>
    </w:p>
    <w:p w:rsidR="00341B73" w:rsidRPr="00341B73" w:rsidRDefault="00341B73" w:rsidP="00FA0C3D">
      <w:pPr>
        <w:ind w:left="340"/>
        <w:rPr>
          <w:b/>
          <w:bCs/>
          <w:sz w:val="24"/>
          <w:szCs w:val="24"/>
          <w:lang w:eastAsia="es-ES" w:bidi="es-ES"/>
        </w:rPr>
      </w:pPr>
    </w:p>
    <w:p w:rsidR="00341B73" w:rsidRPr="00341B73" w:rsidRDefault="00341B73" w:rsidP="00FA0C3D">
      <w:pPr>
        <w:ind w:left="340"/>
        <w:rPr>
          <w:sz w:val="24"/>
          <w:szCs w:val="24"/>
          <w:lang w:eastAsia="es-ES" w:bidi="es-ES"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 </w:t>
      </w:r>
      <w:r w:rsidRPr="00341B73">
        <w:rPr>
          <w:b/>
          <w:sz w:val="24"/>
          <w:szCs w:val="24"/>
          <w:lang w:eastAsia="es-ES" w:bidi="es-ES"/>
        </w:rPr>
        <w:t>Indicaciones generales:</w:t>
      </w:r>
      <w:r w:rsidRPr="00341B73">
        <w:rPr>
          <w:sz w:val="24"/>
          <w:szCs w:val="24"/>
          <w:lang w:eastAsia="es-ES" w:bidi="es-ES"/>
        </w:rPr>
        <w:t xml:space="preserve"> </w:t>
      </w:r>
    </w:p>
    <w:p w:rsidR="00341B73" w:rsidRPr="00341B73" w:rsidRDefault="00341B73" w:rsidP="00FA0C3D">
      <w:pPr>
        <w:ind w:left="340"/>
        <w:rPr>
          <w:sz w:val="24"/>
          <w:szCs w:val="24"/>
          <w:lang w:eastAsia="es-ES" w:bidi="es-ES"/>
        </w:rPr>
      </w:pPr>
      <w:r w:rsidRPr="00341B73">
        <w:rPr>
          <w:sz w:val="24"/>
          <w:szCs w:val="24"/>
          <w:lang w:eastAsia="es-ES" w:bidi="es-ES"/>
        </w:rPr>
        <w:t xml:space="preserve">1-. Escribe en </w:t>
      </w:r>
      <w:r>
        <w:rPr>
          <w:sz w:val="24"/>
          <w:szCs w:val="24"/>
          <w:lang w:eastAsia="es-ES" w:bidi="es-ES"/>
        </w:rPr>
        <w:t xml:space="preserve">la guía </w:t>
      </w:r>
      <w:r w:rsidRPr="00341B73">
        <w:rPr>
          <w:sz w:val="24"/>
          <w:szCs w:val="24"/>
          <w:lang w:eastAsia="es-ES" w:bidi="es-ES"/>
        </w:rPr>
        <w:t xml:space="preserve">la fecha y </w:t>
      </w:r>
      <w:r w:rsidR="00267B0C">
        <w:rPr>
          <w:sz w:val="24"/>
          <w:szCs w:val="24"/>
          <w:lang w:eastAsia="es-ES" w:bidi="es-ES"/>
        </w:rPr>
        <w:t>tu nombre completo.</w:t>
      </w:r>
    </w:p>
    <w:p w:rsidR="00341B73" w:rsidRPr="00341B73" w:rsidRDefault="00341B73" w:rsidP="00FA0C3D">
      <w:pPr>
        <w:ind w:left="340"/>
        <w:rPr>
          <w:sz w:val="24"/>
          <w:szCs w:val="24"/>
          <w:lang w:eastAsia="es-ES" w:bidi="es-ES"/>
        </w:rPr>
      </w:pPr>
      <w:r w:rsidRPr="00341B73">
        <w:rPr>
          <w:sz w:val="24"/>
          <w:szCs w:val="24"/>
          <w:lang w:eastAsia="es-ES" w:bidi="es-ES"/>
        </w:rPr>
        <w:t>2-. Apóyate con un adulto y resuelve cada u</w:t>
      </w:r>
      <w:r>
        <w:rPr>
          <w:sz w:val="24"/>
          <w:szCs w:val="24"/>
          <w:lang w:eastAsia="es-ES" w:bidi="es-ES"/>
        </w:rPr>
        <w:t>na de las actividades</w:t>
      </w:r>
      <w:r w:rsidRPr="00341B73">
        <w:rPr>
          <w:sz w:val="24"/>
          <w:szCs w:val="24"/>
          <w:lang w:eastAsia="es-ES" w:bidi="es-ES"/>
        </w:rPr>
        <w:t xml:space="preserve"> dad</w:t>
      </w:r>
      <w:r>
        <w:rPr>
          <w:sz w:val="24"/>
          <w:szCs w:val="24"/>
          <w:lang w:eastAsia="es-ES" w:bidi="es-ES"/>
        </w:rPr>
        <w:t>a</w:t>
      </w:r>
      <w:r w:rsidRPr="00341B73">
        <w:rPr>
          <w:sz w:val="24"/>
          <w:szCs w:val="24"/>
          <w:lang w:eastAsia="es-ES" w:bidi="es-ES"/>
        </w:rPr>
        <w:t>s.</w:t>
      </w:r>
    </w:p>
    <w:p w:rsidR="00341B73" w:rsidRPr="00341B73" w:rsidRDefault="00341B73" w:rsidP="00FA0C3D">
      <w:pPr>
        <w:ind w:left="340"/>
        <w:rPr>
          <w:color w:val="FF0000"/>
          <w:sz w:val="24"/>
          <w:szCs w:val="24"/>
          <w:u w:val="single"/>
          <w:lang w:eastAsia="es-ES" w:bidi="es-ES"/>
        </w:rPr>
      </w:pPr>
      <w:r w:rsidRPr="00341B73">
        <w:rPr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341B73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:rsidR="00341B73" w:rsidRPr="00341B73" w:rsidRDefault="00341B73" w:rsidP="00FA0C3D">
      <w:pPr>
        <w:ind w:left="340"/>
        <w:rPr>
          <w:color w:val="FF0000"/>
          <w:sz w:val="24"/>
          <w:szCs w:val="24"/>
          <w:lang w:eastAsia="es-ES" w:bidi="es-ES"/>
        </w:rPr>
      </w:pPr>
    </w:p>
    <w:p w:rsidR="00FA0C3D" w:rsidRDefault="00341B73" w:rsidP="00FA0C3D">
      <w:pPr>
        <w:ind w:left="340"/>
        <w:rPr>
          <w:sz w:val="24"/>
          <w:szCs w:val="24"/>
          <w:lang w:eastAsia="es-ES" w:bidi="es-ES"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Retroalimentación: </w:t>
      </w:r>
      <w:r w:rsidRPr="00341B73">
        <w:rPr>
          <w:sz w:val="24"/>
          <w:szCs w:val="24"/>
          <w:lang w:eastAsia="es-ES" w:bidi="es-ES"/>
        </w:rPr>
        <w:t xml:space="preserve">Recuerda que: </w:t>
      </w:r>
      <w:r w:rsidR="00FA0C3D">
        <w:rPr>
          <w:sz w:val="24"/>
          <w:szCs w:val="24"/>
          <w:lang w:eastAsia="es-ES" w:bidi="es-ES"/>
        </w:rPr>
        <w:t>los textos informativos nos sirven para obtener información sobre un acontecimiento que sucedió o que está sucediendo.</w:t>
      </w:r>
    </w:p>
    <w:p w:rsidR="00341B73" w:rsidRPr="00341B73" w:rsidRDefault="00FA0C3D" w:rsidP="00FA0C3D">
      <w:pPr>
        <w:ind w:left="340"/>
        <w:rPr>
          <w:sz w:val="24"/>
          <w:szCs w:val="24"/>
          <w:lang w:eastAsia="es-ES" w:bidi="es-ES"/>
        </w:rPr>
      </w:pPr>
      <w:r>
        <w:rPr>
          <w:sz w:val="24"/>
          <w:szCs w:val="24"/>
          <w:lang w:eastAsia="es-ES" w:bidi="es-ES"/>
        </w:rPr>
        <w:t xml:space="preserve">  </w:t>
      </w:r>
      <w:r w:rsidR="00341B73" w:rsidRPr="00341B73">
        <w:rPr>
          <w:sz w:val="24"/>
          <w:szCs w:val="24"/>
          <w:lang w:eastAsia="es-ES" w:bidi="es-ES"/>
        </w:rPr>
        <w:t xml:space="preserve"> </w:t>
      </w:r>
    </w:p>
    <w:p w:rsidR="00FA0C3D" w:rsidRDefault="00341B73" w:rsidP="00FA0C3D">
      <w:pPr>
        <w:ind w:left="340"/>
        <w:rPr>
          <w:lang w:eastAsia="es-ES" w:bidi="es-ES"/>
        </w:rPr>
      </w:pPr>
      <w:r w:rsidRPr="00341B73">
        <w:rPr>
          <w:b/>
          <w:bCs/>
          <w:lang w:eastAsia="es-ES" w:bidi="es-ES"/>
        </w:rPr>
        <w:t>Fecha de envío</w:t>
      </w:r>
      <w:r w:rsidRPr="00341B73">
        <w:rPr>
          <w:lang w:eastAsia="es-ES" w:bidi="es-ES"/>
        </w:rPr>
        <w:t xml:space="preserve">: </w:t>
      </w:r>
      <w:r w:rsidR="00FA0C3D">
        <w:rPr>
          <w:lang w:eastAsia="es-ES" w:bidi="es-ES"/>
        </w:rPr>
        <w:t>Lunes 04 Mayo 2020, por correo o Miércoles 06 Mayo 2020 en el colegio.</w:t>
      </w:r>
    </w:p>
    <w:p w:rsidR="00FA0C3D" w:rsidRDefault="00FA0C3D" w:rsidP="00FA0C3D">
      <w:pPr>
        <w:ind w:left="340"/>
        <w:rPr>
          <w:b/>
          <w:bCs/>
          <w:lang w:eastAsia="es-ES" w:bidi="es-ES"/>
        </w:rPr>
      </w:pPr>
    </w:p>
    <w:p w:rsidR="00341B73" w:rsidRPr="00341B73" w:rsidRDefault="00341B73" w:rsidP="00FA0C3D">
      <w:pPr>
        <w:ind w:left="340"/>
        <w:rPr>
          <w:lang w:eastAsia="es-ES" w:bidi="es-ES"/>
        </w:rPr>
      </w:pPr>
      <w:r w:rsidRPr="00341B73">
        <w:rPr>
          <w:b/>
          <w:bCs/>
          <w:lang w:eastAsia="es-ES" w:bidi="es-ES"/>
        </w:rPr>
        <w:t>Cómo y/o donde enviar a</w:t>
      </w:r>
      <w:r w:rsidRPr="00341B73">
        <w:rPr>
          <w:lang w:eastAsia="es-ES" w:bidi="es-ES"/>
        </w:rPr>
        <w:t xml:space="preserve"> </w:t>
      </w:r>
      <w:hyperlink r:id="rId8" w:history="1">
        <w:r w:rsidRPr="00341B73">
          <w:rPr>
            <w:color w:val="0000FF" w:themeColor="hyperlink"/>
            <w:u w:val="single"/>
            <w:lang w:eastAsia="es-ES" w:bidi="es-ES"/>
          </w:rPr>
          <w:t>paolasoledado@gmail.com</w:t>
        </w:r>
      </w:hyperlink>
      <w:r w:rsidRPr="00341B73">
        <w:rPr>
          <w:lang w:eastAsia="es-ES" w:bidi="es-ES"/>
        </w:rPr>
        <w:t xml:space="preserve"> o asistir al establecimiento en la fecha antes descrita y entregarlo a la docente Paola Ortiz D.</w:t>
      </w:r>
    </w:p>
    <w:p w:rsidR="00341B73" w:rsidRPr="00341B73" w:rsidRDefault="00341B73" w:rsidP="00FA0C3D">
      <w:pPr>
        <w:spacing w:before="1"/>
        <w:ind w:left="340"/>
        <w:rPr>
          <w:bCs/>
          <w:sz w:val="32"/>
          <w:lang w:eastAsia="es-ES" w:bidi="es-ES"/>
        </w:rPr>
      </w:pPr>
    </w:p>
    <w:p w:rsidR="00341B73" w:rsidRPr="00341B73" w:rsidRDefault="00341B73" w:rsidP="00FA0C3D">
      <w:pPr>
        <w:spacing w:before="1"/>
        <w:ind w:left="340"/>
        <w:jc w:val="center"/>
        <w:rPr>
          <w:b/>
          <w:sz w:val="16"/>
          <w:lang w:eastAsia="es-ES" w:bidi="es-ES"/>
        </w:rPr>
      </w:pPr>
    </w:p>
    <w:p w:rsidR="00341B73" w:rsidRPr="000675B4" w:rsidRDefault="004D016B" w:rsidP="004D016B">
      <w:pPr>
        <w:spacing w:before="6"/>
        <w:ind w:left="340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                                                      </w:t>
      </w:r>
      <w:r w:rsidR="0057324A" w:rsidRPr="000675B4">
        <w:rPr>
          <w:b/>
          <w:bCs/>
          <w:color w:val="222222"/>
          <w:shd w:val="clear" w:color="auto" w:fill="FFFFFF"/>
        </w:rPr>
        <w:t>¿Qué es un texto informativo?</w:t>
      </w:r>
    </w:p>
    <w:p w:rsidR="0057324A" w:rsidRPr="00341B73" w:rsidRDefault="0057324A" w:rsidP="00FA0C3D">
      <w:pPr>
        <w:spacing w:before="6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</w:p>
    <w:p w:rsidR="00E36EC4" w:rsidRPr="00341B73" w:rsidRDefault="006E0AE5" w:rsidP="00FA0C3D">
      <w:pPr>
        <w:spacing w:before="6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>
        <w:rPr>
          <w:color w:val="222222"/>
          <w:shd w:val="clear" w:color="auto" w:fill="FFFFFF"/>
        </w:rPr>
        <w:t>El </w:t>
      </w:r>
      <w:r>
        <w:rPr>
          <w:b/>
          <w:bCs/>
          <w:color w:val="222222"/>
          <w:shd w:val="clear" w:color="auto" w:fill="FFFFFF"/>
        </w:rPr>
        <w:t>texto informativo</w:t>
      </w:r>
      <w:r>
        <w:rPr>
          <w:color w:val="222222"/>
          <w:shd w:val="clear" w:color="auto" w:fill="FFFFFF"/>
        </w:rPr>
        <w:t> es aquella producción de contenido que permite al lector obtener información sobre un acontecimiento actual o pasado o cualquier otro asunto o tema percibido en periódicos, enciclopedias, revistas, etcétera</w:t>
      </w:r>
      <w:r w:rsidR="00E36EC4">
        <w:rPr>
          <w:color w:val="222222"/>
          <w:shd w:val="clear" w:color="auto" w:fill="FFFFFF"/>
        </w:rPr>
        <w:t>. tienen por objetivo transmitir información sobre un hecho o un tema concreto. Este tipo de </w:t>
      </w:r>
      <w:r w:rsidR="00E36EC4" w:rsidRPr="000675B4">
        <w:rPr>
          <w:color w:val="222222"/>
          <w:shd w:val="clear" w:color="auto" w:fill="FFFFFF"/>
        </w:rPr>
        <w:t>textos</w:t>
      </w:r>
      <w:r w:rsidR="00E36EC4">
        <w:rPr>
          <w:color w:val="222222"/>
          <w:shd w:val="clear" w:color="auto" w:fill="FFFFFF"/>
        </w:rPr>
        <w:t> pretenden ser objetivos, dado que su intención es informar.</w:t>
      </w:r>
    </w:p>
    <w:p w:rsidR="00E36EC4" w:rsidRDefault="00E36EC4" w:rsidP="00FA0C3D">
      <w:pPr>
        <w:spacing w:before="120"/>
        <w:ind w:left="340"/>
        <w:rPr>
          <w:rFonts w:ascii="Times New Roman"/>
          <w:sz w:val="18"/>
        </w:rPr>
      </w:pPr>
    </w:p>
    <w:p w:rsidR="006447DF" w:rsidRDefault="006447DF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:rsidR="00555A49" w:rsidRDefault="00555A49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:rsidR="00555A49" w:rsidRDefault="00555A49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:rsidR="006447DF" w:rsidRDefault="006447DF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:rsidR="006E0AE5" w:rsidRDefault="006E0AE5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:rsidR="00341B73" w:rsidRPr="00341B73" w:rsidRDefault="00341B73" w:rsidP="00FA0C3D">
      <w:pPr>
        <w:spacing w:before="6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</w:p>
    <w:p w:rsidR="0057324A" w:rsidRDefault="0057324A" w:rsidP="00FA0C3D">
      <w:pPr>
        <w:spacing w:before="120"/>
        <w:ind w:left="340"/>
        <w:rPr>
          <w:rFonts w:ascii="Times New Roman"/>
          <w:sz w:val="18"/>
        </w:rPr>
      </w:pPr>
      <w:r>
        <w:rPr>
          <w:color w:val="222222"/>
          <w:shd w:val="clear" w:color="auto" w:fill="FFFFFF"/>
        </w:rPr>
        <w:lastRenderedPageBreak/>
        <w:t>.</w:t>
      </w:r>
    </w:p>
    <w:p w:rsidR="006447DF" w:rsidRDefault="006447DF" w:rsidP="006E0AE5">
      <w:pPr>
        <w:spacing w:before="120"/>
        <w:ind w:left="567"/>
        <w:rPr>
          <w:sz w:val="24"/>
          <w:szCs w:val="24"/>
        </w:rPr>
      </w:pPr>
    </w:p>
    <w:p w:rsidR="000675B4" w:rsidRDefault="000675B4" w:rsidP="000675B4">
      <w:pPr>
        <w:pStyle w:val="Prrafodelista"/>
        <w:numPr>
          <w:ilvl w:val="0"/>
          <w:numId w:val="8"/>
        </w:numPr>
        <w:spacing w:before="120"/>
        <w:rPr>
          <w:sz w:val="24"/>
          <w:szCs w:val="24"/>
        </w:rPr>
      </w:pPr>
      <w:r w:rsidRPr="00E521C8">
        <w:rPr>
          <w:b/>
          <w:bCs/>
          <w:sz w:val="24"/>
          <w:szCs w:val="24"/>
          <w:u w:val="single"/>
        </w:rPr>
        <w:t>Ejemplo</w:t>
      </w:r>
      <w:r w:rsidR="00E521C8" w:rsidRPr="00E521C8">
        <w:rPr>
          <w:b/>
          <w:bCs/>
          <w:sz w:val="24"/>
          <w:szCs w:val="24"/>
          <w:u w:val="single"/>
        </w:rPr>
        <w:t>:</w:t>
      </w:r>
      <w:r w:rsidR="00E521C8">
        <w:rPr>
          <w:b/>
          <w:bCs/>
          <w:sz w:val="24"/>
          <w:szCs w:val="24"/>
          <w:u w:val="single"/>
        </w:rPr>
        <w:t xml:space="preserve"> </w:t>
      </w:r>
      <w:r w:rsidRPr="000675B4">
        <w:rPr>
          <w:sz w:val="24"/>
          <w:szCs w:val="24"/>
        </w:rPr>
        <w:t>Fíja</w:t>
      </w:r>
      <w:r>
        <w:rPr>
          <w:sz w:val="24"/>
          <w:szCs w:val="24"/>
        </w:rPr>
        <w:t>te en todos los detalles de este texto informativo, para la siguiente actividad.</w:t>
      </w:r>
    </w:p>
    <w:p w:rsidR="000675B4" w:rsidRPr="000675B4" w:rsidRDefault="000675B4" w:rsidP="000675B4">
      <w:pPr>
        <w:pStyle w:val="Prrafodelista"/>
        <w:spacing w:before="120"/>
        <w:ind w:left="927" w:firstLine="0"/>
        <w:rPr>
          <w:sz w:val="24"/>
          <w:szCs w:val="24"/>
        </w:rPr>
      </w:pPr>
    </w:p>
    <w:p w:rsidR="006447DF" w:rsidRDefault="00E36EC4" w:rsidP="006E0AE5">
      <w:pPr>
        <w:spacing w:before="120"/>
        <w:ind w:left="567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           </w:t>
      </w:r>
      <w:r w:rsidR="006447DF">
        <w:rPr>
          <w:noProof/>
        </w:rPr>
        <w:drawing>
          <wp:inline distT="0" distB="0" distL="0" distR="0" wp14:anchorId="0587F752" wp14:editId="43F4FE4A">
            <wp:extent cx="4761640" cy="3227470"/>
            <wp:effectExtent l="0" t="0" r="1270" b="0"/>
            <wp:docPr id="3" name="Imagen 3" descr="Enfermedad por coronavirus (COVID-19) « vitr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fermedad por coronavirus (COVID-19) « vitrin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12" cy="325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5B4" w:rsidRDefault="000675B4" w:rsidP="006E0AE5">
      <w:pPr>
        <w:spacing w:before="120"/>
        <w:ind w:left="567"/>
        <w:rPr>
          <w:rFonts w:ascii="Times New Roman"/>
          <w:sz w:val="18"/>
        </w:rPr>
      </w:pPr>
    </w:p>
    <w:p w:rsidR="000675B4" w:rsidRDefault="000675B4" w:rsidP="006E0AE5">
      <w:pPr>
        <w:spacing w:before="120"/>
        <w:ind w:left="567"/>
        <w:rPr>
          <w:rFonts w:ascii="Times New Roman"/>
          <w:sz w:val="18"/>
        </w:rPr>
      </w:pPr>
    </w:p>
    <w:p w:rsidR="000675B4" w:rsidRPr="00E521C8" w:rsidRDefault="000675B4" w:rsidP="000675B4">
      <w:pPr>
        <w:pStyle w:val="Prrafodelista"/>
        <w:numPr>
          <w:ilvl w:val="0"/>
          <w:numId w:val="8"/>
        </w:numPr>
        <w:spacing w:before="120"/>
        <w:rPr>
          <w:rFonts w:ascii="Times New Roman"/>
          <w:sz w:val="18"/>
        </w:rPr>
      </w:pPr>
      <w:r>
        <w:rPr>
          <w:sz w:val="24"/>
          <w:szCs w:val="24"/>
        </w:rPr>
        <w:t>Ahora que ya tienes un ejemplo</w:t>
      </w:r>
      <w:r w:rsidR="00E521C8">
        <w:rPr>
          <w:sz w:val="24"/>
          <w:szCs w:val="24"/>
        </w:rPr>
        <w:t xml:space="preserve">, lo que deberás realizar es un texto informativo de algún tema que te interese, pero recuerda que tienes un ejemplo para guiarte. </w:t>
      </w:r>
    </w:p>
    <w:p w:rsidR="00E521C8" w:rsidRPr="000675B4" w:rsidRDefault="00E521C8" w:rsidP="00E521C8">
      <w:pPr>
        <w:pStyle w:val="Prrafodelista"/>
        <w:spacing w:before="120"/>
        <w:ind w:left="927" w:firstLine="0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315595</wp:posOffset>
                </wp:positionV>
                <wp:extent cx="6248400" cy="3676650"/>
                <wp:effectExtent l="228600" t="228600" r="247650" b="2476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676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DD171" id="Rectángulo: esquinas redondeadas 1" o:spid="_x0000_s1026" style="position:absolute;margin-left:34.25pt;margin-top:24.85pt;width:492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" fillcolor="white [3212]" strokecolor="red" strokeweight="2pt"/>
            </w:pict>
          </mc:Fallback>
        </mc:AlternateContent>
      </w:r>
    </w:p>
    <w:sectPr w:rsidR="00E521C8" w:rsidRPr="000675B4">
      <w:headerReference w:type="default" r:id="rId10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0061" w:rsidRDefault="005E0061" w:rsidP="00CE4E42">
      <w:r>
        <w:separator/>
      </w:r>
    </w:p>
  </w:endnote>
  <w:endnote w:type="continuationSeparator" w:id="0">
    <w:p w:rsidR="005E0061" w:rsidRDefault="005E0061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0061" w:rsidRDefault="005E0061" w:rsidP="00CE4E42">
      <w:r>
        <w:separator/>
      </w:r>
    </w:p>
  </w:footnote>
  <w:footnote w:type="continuationSeparator" w:id="0">
    <w:p w:rsidR="005E0061" w:rsidRDefault="005E0061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7622D7FE" wp14:editId="31C511A0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886"/>
    <w:multiLevelType w:val="hybridMultilevel"/>
    <w:tmpl w:val="FB605514"/>
    <w:lvl w:ilvl="0" w:tplc="53B00D8C">
      <w:start w:val="3"/>
      <w:numFmt w:val="bullet"/>
      <w:lvlText w:val="-"/>
      <w:lvlJc w:val="left"/>
      <w:pPr>
        <w:ind w:left="7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BE750D5"/>
    <w:multiLevelType w:val="hybridMultilevel"/>
    <w:tmpl w:val="14A67DA4"/>
    <w:lvl w:ilvl="0" w:tplc="34AE7416">
      <w:start w:val="3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2B269D"/>
    <w:multiLevelType w:val="multilevel"/>
    <w:tmpl w:val="30E6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675B4"/>
    <w:rsid w:val="00102538"/>
    <w:rsid w:val="00240A36"/>
    <w:rsid w:val="00267B0C"/>
    <w:rsid w:val="002941D8"/>
    <w:rsid w:val="00341B73"/>
    <w:rsid w:val="00363B76"/>
    <w:rsid w:val="004C0315"/>
    <w:rsid w:val="004D016B"/>
    <w:rsid w:val="005156FB"/>
    <w:rsid w:val="00555A49"/>
    <w:rsid w:val="00570D79"/>
    <w:rsid w:val="0057324A"/>
    <w:rsid w:val="005E0061"/>
    <w:rsid w:val="00613F63"/>
    <w:rsid w:val="006447DF"/>
    <w:rsid w:val="006A06BA"/>
    <w:rsid w:val="006E0AE5"/>
    <w:rsid w:val="006F042E"/>
    <w:rsid w:val="007139D8"/>
    <w:rsid w:val="00791DD8"/>
    <w:rsid w:val="007C3703"/>
    <w:rsid w:val="008F1523"/>
    <w:rsid w:val="00AD4C71"/>
    <w:rsid w:val="00B44ABC"/>
    <w:rsid w:val="00B94F07"/>
    <w:rsid w:val="00BB7C5E"/>
    <w:rsid w:val="00CD6B09"/>
    <w:rsid w:val="00CE4E42"/>
    <w:rsid w:val="00D04C56"/>
    <w:rsid w:val="00E36EC4"/>
    <w:rsid w:val="00E521C8"/>
    <w:rsid w:val="00EB1920"/>
    <w:rsid w:val="00F339AB"/>
    <w:rsid w:val="00F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81E74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rt0xe">
    <w:name w:val="trt0xe"/>
    <w:basedOn w:val="Normal"/>
    <w:rsid w:val="006447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5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605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16</cp:revision>
  <dcterms:created xsi:type="dcterms:W3CDTF">2020-04-05T22:09:00Z</dcterms:created>
  <dcterms:modified xsi:type="dcterms:W3CDTF">2020-04-26T23:31:00Z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