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D01" w:rsidRPr="001670E8" w:rsidRDefault="002B0D01" w:rsidP="002969EC">
      <w:pPr>
        <w:autoSpaceDE w:val="0"/>
        <w:autoSpaceDN w:val="0"/>
        <w:adjustRightInd w:val="0"/>
        <w:jc w:val="center"/>
        <w:rPr>
          <w:rFonts w:ascii="Arial Narrow" w:eastAsia="Calibri" w:hAnsi="Arial Narrow" w:cs="AvantGarde-Book"/>
          <w:b/>
          <w:sz w:val="28"/>
          <w:szCs w:val="28"/>
          <w:lang w:val="es-CL"/>
        </w:rPr>
      </w:pPr>
      <w:bookmarkStart w:id="0" w:name="_Hlk41685830"/>
      <w:bookmarkEnd w:id="0"/>
      <w:r w:rsidRPr="001670E8">
        <w:rPr>
          <w:rFonts w:ascii="Arial Narrow" w:eastAsia="Calibri" w:hAnsi="Arial Narrow" w:cs="AvantGarde-Book"/>
          <w:b/>
          <w:sz w:val="28"/>
          <w:szCs w:val="28"/>
          <w:lang w:val="es-CL"/>
        </w:rPr>
        <w:t>Clase</w:t>
      </w:r>
      <w:r w:rsidR="004F3AB5" w:rsidRPr="001670E8">
        <w:rPr>
          <w:rFonts w:ascii="Arial Narrow" w:eastAsia="Calibri" w:hAnsi="Arial Narrow" w:cs="AvantGarde-Book"/>
          <w:b/>
          <w:sz w:val="28"/>
          <w:szCs w:val="28"/>
          <w:lang w:val="es-CL"/>
        </w:rPr>
        <w:t xml:space="preserve"> 1</w:t>
      </w:r>
      <w:r w:rsidR="00406E56">
        <w:rPr>
          <w:rFonts w:ascii="Arial Narrow" w:eastAsia="Calibri" w:hAnsi="Arial Narrow" w:cs="AvantGarde-Book"/>
          <w:b/>
          <w:sz w:val="28"/>
          <w:szCs w:val="28"/>
          <w:lang w:val="es-CL"/>
        </w:rPr>
        <w:t>1</w:t>
      </w:r>
      <w:r w:rsidR="00AE288A" w:rsidRPr="001670E8">
        <w:rPr>
          <w:rFonts w:ascii="Arial Narrow" w:eastAsia="Calibri" w:hAnsi="Arial Narrow" w:cs="AvantGarde-Book"/>
          <w:b/>
          <w:sz w:val="28"/>
          <w:szCs w:val="28"/>
          <w:lang w:val="es-CL"/>
        </w:rPr>
        <w:t xml:space="preserve"> </w:t>
      </w:r>
      <w:r w:rsidR="001670E8">
        <w:rPr>
          <w:rFonts w:ascii="Arial Narrow" w:eastAsia="Calibri" w:hAnsi="Arial Narrow" w:cs="AvantGarde-Book"/>
          <w:b/>
          <w:sz w:val="28"/>
          <w:szCs w:val="28"/>
          <w:lang w:val="es-CL"/>
        </w:rPr>
        <w:t>“</w:t>
      </w:r>
      <w:r w:rsidR="004F3AB5" w:rsidRPr="001670E8">
        <w:rPr>
          <w:rFonts w:ascii="Arial Narrow" w:eastAsia="Calibri" w:hAnsi="Arial Narrow" w:cs="AvantGarde-Book"/>
          <w:b/>
          <w:sz w:val="28"/>
          <w:szCs w:val="28"/>
          <w:lang w:val="es-CL"/>
        </w:rPr>
        <w:t>Adición y sustracción de fracciones</w:t>
      </w:r>
      <w:r w:rsidR="00406E56">
        <w:rPr>
          <w:rFonts w:ascii="Arial Narrow" w:eastAsia="Calibri" w:hAnsi="Arial Narrow" w:cs="AvantGarde-Book"/>
          <w:b/>
          <w:sz w:val="28"/>
          <w:szCs w:val="28"/>
          <w:lang w:val="es-CL"/>
        </w:rPr>
        <w:t xml:space="preserve"> impropias y números </w:t>
      </w:r>
      <w:r w:rsidR="005A2961">
        <w:rPr>
          <w:rFonts w:ascii="Arial Narrow" w:eastAsia="Calibri" w:hAnsi="Arial Narrow" w:cs="AvantGarde-Book"/>
          <w:b/>
          <w:sz w:val="28"/>
          <w:szCs w:val="28"/>
          <w:lang w:val="es-CL"/>
        </w:rPr>
        <w:t>mixtos”</w:t>
      </w:r>
    </w:p>
    <w:p w:rsidR="00212F21" w:rsidRPr="002B0D01" w:rsidRDefault="00212F21" w:rsidP="002969EC">
      <w:pPr>
        <w:autoSpaceDE w:val="0"/>
        <w:autoSpaceDN w:val="0"/>
        <w:adjustRightInd w:val="0"/>
        <w:jc w:val="both"/>
        <w:rPr>
          <w:rFonts w:ascii="Arial Narrow" w:eastAsia="Calibri" w:hAnsi="Arial Narrow" w:cs="AvantGarde-Book"/>
          <w:b/>
          <w:sz w:val="28"/>
          <w:szCs w:val="28"/>
          <w:u w:val="single"/>
          <w:lang w:val="es-CL"/>
        </w:rPr>
      </w:pPr>
    </w:p>
    <w:p w:rsidR="002B0D01" w:rsidRPr="002B0D01" w:rsidRDefault="002B0D01" w:rsidP="002969EC">
      <w:pPr>
        <w:spacing w:line="259" w:lineRule="auto"/>
        <w:jc w:val="both"/>
        <w:rPr>
          <w:rFonts w:ascii="Arial" w:eastAsia="Calibri" w:hAnsi="Arial" w:cs="Arial"/>
          <w:b/>
          <w:bCs/>
          <w:sz w:val="22"/>
          <w:szCs w:val="22"/>
          <w:lang w:val="es-CL" w:eastAsia="en-US"/>
        </w:rPr>
      </w:pPr>
      <w:r w:rsidRPr="002B0D01">
        <w:rPr>
          <w:rFonts w:ascii="Arial" w:eastAsia="Calibri" w:hAnsi="Arial" w:cs="Arial"/>
          <w:b/>
          <w:bCs/>
          <w:sz w:val="22"/>
          <w:szCs w:val="22"/>
          <w:lang w:val="es-CL" w:eastAsia="en-US"/>
        </w:rPr>
        <w:t xml:space="preserve">Asignatura: </w:t>
      </w:r>
      <w:r w:rsidRPr="002B0D01">
        <w:rPr>
          <w:rFonts w:ascii="Arial" w:eastAsia="Calibri" w:hAnsi="Arial" w:cs="Arial"/>
          <w:bCs/>
          <w:sz w:val="22"/>
          <w:szCs w:val="22"/>
          <w:lang w:val="es-CL" w:eastAsia="en-US"/>
        </w:rPr>
        <w:t xml:space="preserve">Educación </w:t>
      </w:r>
      <w:r w:rsidRPr="002B0D01">
        <w:rPr>
          <w:rFonts w:ascii="Arial" w:eastAsia="Calibri" w:hAnsi="Arial" w:cs="Arial"/>
          <w:sz w:val="22"/>
          <w:szCs w:val="22"/>
          <w:lang w:val="es-CL" w:eastAsia="en-US"/>
        </w:rPr>
        <w:t>Matemática</w:t>
      </w:r>
      <w:r w:rsidRPr="002B0D01">
        <w:rPr>
          <w:rFonts w:ascii="Arial" w:eastAsia="Calibri" w:hAnsi="Arial" w:cs="Arial"/>
          <w:b/>
          <w:bCs/>
          <w:sz w:val="22"/>
          <w:szCs w:val="22"/>
          <w:lang w:val="es-CL" w:eastAsia="en-US"/>
        </w:rPr>
        <w:t xml:space="preserve">                                         </w:t>
      </w:r>
      <w:r w:rsidR="00404EC3">
        <w:rPr>
          <w:rFonts w:ascii="Arial" w:eastAsia="Calibri" w:hAnsi="Arial" w:cs="Arial"/>
          <w:b/>
          <w:bCs/>
          <w:sz w:val="22"/>
          <w:szCs w:val="22"/>
          <w:lang w:val="es-CL" w:eastAsia="en-US"/>
        </w:rPr>
        <w:t xml:space="preserve">   </w:t>
      </w:r>
      <w:r w:rsidRPr="002B0D01">
        <w:rPr>
          <w:rFonts w:ascii="Arial" w:eastAsia="Calibri" w:hAnsi="Arial" w:cs="Arial"/>
          <w:b/>
          <w:bCs/>
          <w:sz w:val="22"/>
          <w:szCs w:val="22"/>
          <w:lang w:val="es-CL" w:eastAsia="en-US"/>
        </w:rPr>
        <w:t xml:space="preserve">Curso: </w:t>
      </w:r>
      <w:r w:rsidR="00A24EE1">
        <w:rPr>
          <w:rFonts w:ascii="Arial" w:eastAsia="Calibri" w:hAnsi="Arial" w:cs="Arial"/>
          <w:sz w:val="22"/>
          <w:szCs w:val="22"/>
          <w:lang w:val="es-CL" w:eastAsia="en-US"/>
        </w:rPr>
        <w:t>Sexto</w:t>
      </w:r>
      <w:r w:rsidRPr="002B0D01">
        <w:rPr>
          <w:rFonts w:ascii="Arial" w:eastAsia="Calibri" w:hAnsi="Arial" w:cs="Arial"/>
          <w:sz w:val="22"/>
          <w:szCs w:val="22"/>
          <w:lang w:val="es-CL" w:eastAsia="en-US"/>
        </w:rPr>
        <w:t xml:space="preserve"> básico</w:t>
      </w:r>
    </w:p>
    <w:p w:rsidR="002B0D01" w:rsidRPr="002B0D01" w:rsidRDefault="00363AFB" w:rsidP="002969EC">
      <w:pPr>
        <w:spacing w:line="259" w:lineRule="auto"/>
        <w:jc w:val="both"/>
        <w:rPr>
          <w:rFonts w:ascii="Arial" w:eastAsia="Calibri" w:hAnsi="Arial" w:cs="Arial"/>
          <w:b/>
          <w:bCs/>
          <w:sz w:val="22"/>
          <w:szCs w:val="22"/>
          <w:lang w:val="es-CL" w:eastAsia="en-US"/>
        </w:rPr>
      </w:pPr>
      <w:r w:rsidRPr="002B0D01">
        <w:rPr>
          <w:rFonts w:ascii="Arial" w:eastAsia="Calibri" w:hAnsi="Arial" w:cs="Arial"/>
          <w:b/>
          <w:bCs/>
          <w:sz w:val="22"/>
          <w:szCs w:val="22"/>
          <w:lang w:val="es-CL" w:eastAsia="en-US"/>
        </w:rPr>
        <w:t>Fecha:</w:t>
      </w:r>
      <w:r w:rsidRPr="00363AFB">
        <w:rPr>
          <w:rFonts w:ascii="Arial" w:eastAsia="Calibri" w:hAnsi="Arial" w:cs="Arial"/>
          <w:sz w:val="22"/>
          <w:szCs w:val="22"/>
          <w:lang w:val="es-CL" w:eastAsia="en-US"/>
        </w:rPr>
        <w:t xml:space="preserve"> Desde</w:t>
      </w:r>
      <w:r w:rsidR="002B0D01" w:rsidRPr="00363AFB">
        <w:rPr>
          <w:rFonts w:ascii="Arial" w:eastAsia="Calibri" w:hAnsi="Arial" w:cs="Arial"/>
          <w:sz w:val="22"/>
          <w:szCs w:val="22"/>
          <w:lang w:val="es-CL" w:eastAsia="en-US"/>
        </w:rPr>
        <w:t xml:space="preserve"> </w:t>
      </w:r>
      <w:r w:rsidR="005D4E55" w:rsidRPr="00363AFB">
        <w:rPr>
          <w:rFonts w:ascii="Arial" w:eastAsia="Calibri" w:hAnsi="Arial" w:cs="Arial"/>
          <w:sz w:val="22"/>
          <w:szCs w:val="22"/>
          <w:lang w:val="es-CL" w:eastAsia="en-US"/>
        </w:rPr>
        <w:t>0</w:t>
      </w:r>
      <w:r w:rsidR="005A2961">
        <w:rPr>
          <w:rFonts w:ascii="Arial" w:eastAsia="Calibri" w:hAnsi="Arial" w:cs="Arial"/>
          <w:sz w:val="22"/>
          <w:szCs w:val="22"/>
          <w:lang w:val="es-CL" w:eastAsia="en-US"/>
        </w:rPr>
        <w:t>8</w:t>
      </w:r>
      <w:r w:rsidR="001670E8" w:rsidRPr="00363AFB">
        <w:rPr>
          <w:rFonts w:ascii="Arial" w:eastAsia="Calibri" w:hAnsi="Arial" w:cs="Arial"/>
          <w:sz w:val="22"/>
          <w:szCs w:val="22"/>
          <w:lang w:val="es-CL" w:eastAsia="en-US"/>
        </w:rPr>
        <w:t xml:space="preserve"> </w:t>
      </w:r>
      <w:r w:rsidR="002B0D01" w:rsidRPr="00363AFB">
        <w:rPr>
          <w:rFonts w:ascii="Arial" w:eastAsia="Calibri" w:hAnsi="Arial" w:cs="Arial"/>
          <w:sz w:val="22"/>
          <w:szCs w:val="22"/>
          <w:lang w:val="es-CL" w:eastAsia="en-US"/>
        </w:rPr>
        <w:t xml:space="preserve">al </w:t>
      </w:r>
      <w:r w:rsidR="005A2961">
        <w:rPr>
          <w:rFonts w:ascii="Arial" w:eastAsia="Calibri" w:hAnsi="Arial" w:cs="Arial"/>
          <w:sz w:val="22"/>
          <w:szCs w:val="22"/>
          <w:lang w:val="es-CL" w:eastAsia="en-US"/>
        </w:rPr>
        <w:t>12</w:t>
      </w:r>
      <w:r w:rsidR="001670E8" w:rsidRPr="00363AFB">
        <w:rPr>
          <w:rFonts w:ascii="Arial" w:eastAsia="Calibri" w:hAnsi="Arial" w:cs="Arial"/>
          <w:sz w:val="22"/>
          <w:szCs w:val="22"/>
          <w:lang w:val="es-CL" w:eastAsia="en-US"/>
        </w:rPr>
        <w:t xml:space="preserve"> de </w:t>
      </w:r>
      <w:r w:rsidRPr="00363AFB">
        <w:rPr>
          <w:rFonts w:ascii="Arial" w:eastAsia="Calibri" w:hAnsi="Arial" w:cs="Arial"/>
          <w:sz w:val="22"/>
          <w:szCs w:val="22"/>
          <w:lang w:val="es-CL" w:eastAsia="en-US"/>
        </w:rPr>
        <w:t>junio 2020</w:t>
      </w:r>
      <w:r w:rsidR="002B0D01" w:rsidRPr="00363AFB">
        <w:rPr>
          <w:rFonts w:ascii="Arial" w:eastAsia="Calibri" w:hAnsi="Arial" w:cs="Arial"/>
          <w:sz w:val="22"/>
          <w:szCs w:val="22"/>
          <w:lang w:val="es-CL" w:eastAsia="en-US"/>
        </w:rPr>
        <w:t xml:space="preserve"> </w:t>
      </w:r>
      <w:r w:rsidR="002B0D01" w:rsidRPr="002B0D01">
        <w:rPr>
          <w:rFonts w:ascii="Arial" w:eastAsia="Calibri" w:hAnsi="Arial" w:cs="Arial"/>
          <w:b/>
          <w:bCs/>
          <w:sz w:val="22"/>
          <w:szCs w:val="22"/>
          <w:lang w:val="es-CL" w:eastAsia="en-US"/>
        </w:rPr>
        <w:t xml:space="preserve">                                     </w:t>
      </w:r>
      <w:r>
        <w:rPr>
          <w:rFonts w:ascii="Arial" w:eastAsia="Calibri" w:hAnsi="Arial" w:cs="Arial"/>
          <w:b/>
          <w:bCs/>
          <w:sz w:val="22"/>
          <w:szCs w:val="22"/>
          <w:lang w:val="es-CL" w:eastAsia="en-US"/>
        </w:rPr>
        <w:t xml:space="preserve">  </w:t>
      </w:r>
      <w:r w:rsidR="002B0D01" w:rsidRPr="002B0D01">
        <w:rPr>
          <w:rFonts w:ascii="Arial" w:eastAsia="Calibri" w:hAnsi="Arial" w:cs="Arial"/>
          <w:b/>
          <w:bCs/>
          <w:sz w:val="22"/>
          <w:szCs w:val="22"/>
          <w:lang w:val="es-CL" w:eastAsia="en-US"/>
        </w:rPr>
        <w:t xml:space="preserve">  Docente: </w:t>
      </w:r>
      <w:r w:rsidR="00F5229D" w:rsidRPr="00F5229D">
        <w:rPr>
          <w:rFonts w:ascii="Arial" w:eastAsia="Calibri" w:hAnsi="Arial" w:cs="Arial"/>
          <w:sz w:val="22"/>
          <w:szCs w:val="22"/>
          <w:lang w:val="es-CL" w:eastAsia="en-US"/>
        </w:rPr>
        <w:t>Virginia Ávila Retamal.</w:t>
      </w:r>
      <w:r w:rsidR="002B0D01" w:rsidRPr="00F5229D">
        <w:rPr>
          <w:rFonts w:ascii="Arial" w:eastAsia="Calibri" w:hAnsi="Arial" w:cs="Arial"/>
          <w:sz w:val="22"/>
          <w:szCs w:val="22"/>
          <w:lang w:val="es-CL" w:eastAsia="en-US"/>
        </w:rPr>
        <w:t xml:space="preserve"> </w:t>
      </w:r>
    </w:p>
    <w:p w:rsidR="00F5229D" w:rsidRDefault="00F5229D" w:rsidP="002969EC">
      <w:pPr>
        <w:spacing w:line="259" w:lineRule="auto"/>
        <w:jc w:val="both"/>
        <w:rPr>
          <w:rFonts w:ascii="Arial" w:eastAsia="Calibri" w:hAnsi="Arial" w:cs="Arial"/>
          <w:b/>
          <w:bCs/>
          <w:sz w:val="22"/>
          <w:szCs w:val="22"/>
          <w:lang w:val="es-CL" w:eastAsia="en-US"/>
        </w:rPr>
      </w:pPr>
    </w:p>
    <w:p w:rsidR="00404EC3" w:rsidRPr="002B0D01" w:rsidRDefault="002B0D01" w:rsidP="002969EC">
      <w:pPr>
        <w:spacing w:line="259" w:lineRule="auto"/>
        <w:jc w:val="both"/>
        <w:rPr>
          <w:rFonts w:ascii="Arial" w:eastAsia="Calibri" w:hAnsi="Arial" w:cs="Arial"/>
          <w:b/>
          <w:bCs/>
          <w:sz w:val="22"/>
          <w:szCs w:val="22"/>
          <w:lang w:val="es-CL" w:eastAsia="en-US"/>
        </w:rPr>
      </w:pPr>
      <w:r w:rsidRPr="002B0D01">
        <w:rPr>
          <w:rFonts w:ascii="Arial" w:eastAsia="Calibri" w:hAnsi="Arial" w:cs="Arial"/>
          <w:b/>
          <w:bCs/>
          <w:sz w:val="22"/>
          <w:szCs w:val="22"/>
          <w:lang w:val="es-CL" w:eastAsia="en-US"/>
        </w:rPr>
        <w:t xml:space="preserve">Nombre del </w:t>
      </w:r>
      <w:r w:rsidR="001670E8" w:rsidRPr="002B0D01">
        <w:rPr>
          <w:rFonts w:ascii="Arial" w:eastAsia="Calibri" w:hAnsi="Arial" w:cs="Arial"/>
          <w:b/>
          <w:bCs/>
          <w:sz w:val="22"/>
          <w:szCs w:val="22"/>
          <w:lang w:val="es-CL" w:eastAsia="en-US"/>
        </w:rPr>
        <w:t>Alumno:</w:t>
      </w:r>
      <w:r w:rsidR="001670E8">
        <w:rPr>
          <w:rFonts w:ascii="Arial" w:eastAsia="Calibri" w:hAnsi="Arial" w:cs="Arial"/>
          <w:b/>
          <w:bCs/>
          <w:sz w:val="22"/>
          <w:szCs w:val="22"/>
          <w:lang w:val="es-CL" w:eastAsia="en-US"/>
        </w:rPr>
        <w:t xml:space="preserve"> _</w:t>
      </w:r>
      <w:r w:rsidR="002969EC">
        <w:rPr>
          <w:rFonts w:ascii="Arial" w:eastAsia="Calibri" w:hAnsi="Arial" w:cs="Arial"/>
          <w:b/>
          <w:bCs/>
          <w:sz w:val="22"/>
          <w:szCs w:val="22"/>
          <w:lang w:val="es-CL" w:eastAsia="en-US"/>
        </w:rPr>
        <w:t>__________________________________________________________________</w:t>
      </w:r>
    </w:p>
    <w:p w:rsidR="002D604E" w:rsidRDefault="002D604E" w:rsidP="00F5229D">
      <w:pPr>
        <w:jc w:val="both"/>
        <w:rPr>
          <w:rFonts w:asciiTheme="minorHAnsi" w:eastAsia="Calibri" w:hAnsiTheme="minorHAnsi" w:cstheme="minorHAnsi"/>
          <w:b/>
          <w:bCs/>
          <w:sz w:val="22"/>
          <w:szCs w:val="22"/>
          <w:lang w:val="es-CL" w:eastAsia="en-US"/>
        </w:rPr>
      </w:pPr>
    </w:p>
    <w:p w:rsidR="00F5229D" w:rsidRPr="00363AFB" w:rsidRDefault="002B0D01" w:rsidP="00F5229D">
      <w:pPr>
        <w:jc w:val="both"/>
        <w:rPr>
          <w:rFonts w:asciiTheme="minorHAnsi" w:eastAsia="Arial" w:hAnsiTheme="minorHAnsi" w:cstheme="minorHAnsi"/>
          <w:b/>
          <w:sz w:val="22"/>
          <w:szCs w:val="22"/>
          <w:lang w:val="es-CL" w:eastAsia="en-US"/>
        </w:rPr>
      </w:pPr>
      <w:r w:rsidRPr="00363AFB">
        <w:rPr>
          <w:rFonts w:asciiTheme="minorHAnsi" w:eastAsia="Calibri" w:hAnsiTheme="minorHAnsi" w:cstheme="minorHAnsi"/>
          <w:b/>
          <w:bCs/>
          <w:sz w:val="22"/>
          <w:szCs w:val="22"/>
          <w:lang w:val="es-CL" w:eastAsia="en-US"/>
        </w:rPr>
        <w:t xml:space="preserve">I.- </w:t>
      </w:r>
      <w:r w:rsidRPr="00363AFB">
        <w:rPr>
          <w:rFonts w:asciiTheme="minorHAnsi" w:eastAsia="Arial" w:hAnsiTheme="minorHAnsi" w:cstheme="minorHAnsi"/>
          <w:b/>
          <w:sz w:val="22"/>
          <w:szCs w:val="22"/>
          <w:lang w:val="es-CL" w:eastAsia="en-US"/>
        </w:rPr>
        <w:t>Objetivo de Aprendizaje</w:t>
      </w:r>
      <w:r w:rsidR="005D4E55" w:rsidRPr="00363AFB">
        <w:rPr>
          <w:rFonts w:asciiTheme="minorHAnsi" w:eastAsia="Arial" w:hAnsiTheme="minorHAnsi" w:cstheme="minorHAnsi"/>
          <w:b/>
          <w:sz w:val="22"/>
          <w:szCs w:val="22"/>
          <w:lang w:val="es-CL" w:eastAsia="en-US"/>
        </w:rPr>
        <w:t>:</w:t>
      </w:r>
      <w:r w:rsidR="00A24EE1" w:rsidRPr="00363AFB">
        <w:rPr>
          <w:rFonts w:asciiTheme="minorHAnsi" w:eastAsia="Arial" w:hAnsiTheme="minorHAnsi" w:cstheme="minorHAnsi"/>
          <w:b/>
          <w:sz w:val="22"/>
          <w:szCs w:val="22"/>
          <w:lang w:val="es-CL" w:eastAsia="en-US"/>
        </w:rPr>
        <w:t xml:space="preserve"> </w:t>
      </w:r>
    </w:p>
    <w:p w:rsidR="002B0D01" w:rsidRPr="00363AFB" w:rsidRDefault="005D4E55" w:rsidP="00F5229D">
      <w:pPr>
        <w:jc w:val="both"/>
        <w:rPr>
          <w:rFonts w:asciiTheme="minorHAnsi" w:eastAsia="Arial" w:hAnsiTheme="minorHAnsi" w:cstheme="minorHAnsi"/>
          <w:bCs/>
          <w:sz w:val="22"/>
          <w:szCs w:val="22"/>
        </w:rPr>
      </w:pPr>
      <w:r w:rsidRPr="00363AFB">
        <w:rPr>
          <w:rFonts w:asciiTheme="minorHAnsi" w:eastAsia="Arial" w:hAnsiTheme="minorHAnsi" w:cstheme="minorHAnsi"/>
          <w:b/>
          <w:sz w:val="22"/>
          <w:szCs w:val="22"/>
          <w:lang w:val="es-CL" w:eastAsia="en-US"/>
        </w:rPr>
        <w:t>OA 8</w:t>
      </w:r>
      <w:r w:rsidR="00363AFB" w:rsidRPr="00363AFB">
        <w:rPr>
          <w:rFonts w:asciiTheme="minorHAnsi" w:eastAsia="Arial" w:hAnsiTheme="minorHAnsi" w:cstheme="minorHAnsi"/>
          <w:b/>
          <w:sz w:val="22"/>
          <w:szCs w:val="22"/>
          <w:lang w:val="es-CL" w:eastAsia="en-US"/>
        </w:rPr>
        <w:t>:</w:t>
      </w:r>
      <w:r w:rsidRPr="00363AFB">
        <w:rPr>
          <w:rFonts w:asciiTheme="minorHAnsi" w:eastAsia="Arial" w:hAnsiTheme="minorHAnsi" w:cstheme="minorHAnsi"/>
          <w:bCs/>
          <w:sz w:val="22"/>
          <w:szCs w:val="22"/>
          <w:lang w:val="es-CL" w:eastAsia="en-US"/>
        </w:rPr>
        <w:t xml:space="preserve"> Resolver problemas rutinarios y no rutinarios que involucren adiciones y </w:t>
      </w:r>
      <w:r w:rsidR="00F5229D" w:rsidRPr="00363AFB">
        <w:rPr>
          <w:rFonts w:asciiTheme="minorHAnsi" w:eastAsia="Arial" w:hAnsiTheme="minorHAnsi" w:cstheme="minorHAnsi"/>
          <w:bCs/>
          <w:sz w:val="22"/>
          <w:szCs w:val="22"/>
          <w:lang w:val="es-CL" w:eastAsia="en-US"/>
        </w:rPr>
        <w:t xml:space="preserve">  </w:t>
      </w:r>
      <w:r w:rsidRPr="00363AFB">
        <w:rPr>
          <w:rFonts w:asciiTheme="minorHAnsi" w:eastAsia="Arial" w:hAnsiTheme="minorHAnsi" w:cstheme="minorHAnsi"/>
          <w:bCs/>
          <w:sz w:val="22"/>
          <w:szCs w:val="22"/>
          <w:lang w:val="es-CL" w:eastAsia="en-US"/>
        </w:rPr>
        <w:t>sustracciones de fracciones propias, impropias, números mixtos o decimales hasta la milésima.</w:t>
      </w:r>
    </w:p>
    <w:p w:rsidR="00AE288A" w:rsidRPr="00363AFB" w:rsidRDefault="00AE288A" w:rsidP="00AE288A">
      <w:pPr>
        <w:jc w:val="both"/>
        <w:rPr>
          <w:rFonts w:asciiTheme="minorHAnsi" w:hAnsiTheme="minorHAnsi" w:cstheme="minorHAnsi"/>
          <w:sz w:val="22"/>
          <w:szCs w:val="22"/>
        </w:rPr>
      </w:pPr>
    </w:p>
    <w:p w:rsidR="00AE288A" w:rsidRPr="00363AFB" w:rsidRDefault="00AE288A" w:rsidP="00AE288A">
      <w:pPr>
        <w:autoSpaceDE w:val="0"/>
        <w:autoSpaceDN w:val="0"/>
        <w:adjustRightInd w:val="0"/>
        <w:jc w:val="both"/>
        <w:rPr>
          <w:rFonts w:asciiTheme="minorHAnsi" w:eastAsia="Calibri" w:hAnsiTheme="minorHAnsi" w:cstheme="minorHAnsi"/>
          <w:sz w:val="22"/>
          <w:szCs w:val="22"/>
          <w:lang w:val="es-CL" w:eastAsia="en-US"/>
        </w:rPr>
      </w:pPr>
      <w:r w:rsidRPr="00363AFB">
        <w:rPr>
          <w:rFonts w:asciiTheme="minorHAnsi" w:eastAsia="Calibri" w:hAnsiTheme="minorHAnsi" w:cstheme="minorHAnsi"/>
          <w:b/>
          <w:sz w:val="22"/>
          <w:szCs w:val="22"/>
          <w:lang w:val="es-CL" w:eastAsia="en-US"/>
        </w:rPr>
        <w:t>II.- Contenido:</w:t>
      </w:r>
      <w:r w:rsidRPr="00363AFB">
        <w:rPr>
          <w:rFonts w:asciiTheme="minorHAnsi" w:eastAsia="Calibri" w:hAnsiTheme="minorHAnsi" w:cstheme="minorHAnsi"/>
          <w:sz w:val="22"/>
          <w:szCs w:val="22"/>
          <w:lang w:val="es-CL" w:eastAsia="en-US"/>
        </w:rPr>
        <w:t xml:space="preserve"> </w:t>
      </w:r>
      <w:r w:rsidR="005D4E55" w:rsidRPr="00363AFB">
        <w:rPr>
          <w:rFonts w:asciiTheme="minorHAnsi" w:eastAsia="Calibri" w:hAnsiTheme="minorHAnsi" w:cstheme="minorHAnsi"/>
          <w:sz w:val="22"/>
          <w:szCs w:val="22"/>
          <w:lang w:val="es-CL" w:eastAsia="en-US"/>
        </w:rPr>
        <w:t>Fracciones, números decimales.</w:t>
      </w:r>
    </w:p>
    <w:p w:rsidR="00AE288A" w:rsidRPr="00363AFB" w:rsidRDefault="00AE288A" w:rsidP="00AE288A">
      <w:pPr>
        <w:autoSpaceDE w:val="0"/>
        <w:autoSpaceDN w:val="0"/>
        <w:adjustRightInd w:val="0"/>
        <w:jc w:val="both"/>
        <w:rPr>
          <w:rFonts w:asciiTheme="minorHAnsi" w:eastAsia="Calibri" w:hAnsiTheme="minorHAnsi" w:cstheme="minorHAnsi"/>
          <w:sz w:val="22"/>
          <w:szCs w:val="22"/>
          <w:lang w:val="es-CL" w:eastAsia="en-US"/>
        </w:rPr>
      </w:pPr>
    </w:p>
    <w:p w:rsidR="00045E2C" w:rsidRPr="00363AFB" w:rsidRDefault="00AE288A" w:rsidP="00AE288A">
      <w:pPr>
        <w:autoSpaceDE w:val="0"/>
        <w:autoSpaceDN w:val="0"/>
        <w:adjustRightInd w:val="0"/>
        <w:jc w:val="both"/>
        <w:rPr>
          <w:rFonts w:asciiTheme="minorHAnsi" w:eastAsia="Calibri" w:hAnsiTheme="minorHAnsi" w:cstheme="minorHAnsi"/>
          <w:sz w:val="22"/>
          <w:szCs w:val="22"/>
          <w:lang w:val="es-CL" w:eastAsia="en-US"/>
        </w:rPr>
      </w:pPr>
      <w:r w:rsidRPr="00363AFB">
        <w:rPr>
          <w:rFonts w:asciiTheme="minorHAnsi" w:eastAsia="Calibri" w:hAnsiTheme="minorHAnsi" w:cstheme="minorHAnsi"/>
          <w:b/>
          <w:sz w:val="22"/>
          <w:szCs w:val="22"/>
          <w:lang w:val="es-CL" w:eastAsia="en-US"/>
        </w:rPr>
        <w:t>III.- Objetivo de la clase</w:t>
      </w:r>
      <w:r w:rsidRPr="00363AFB">
        <w:rPr>
          <w:rFonts w:asciiTheme="minorHAnsi" w:eastAsia="Calibri" w:hAnsiTheme="minorHAnsi" w:cstheme="minorHAnsi"/>
          <w:sz w:val="22"/>
          <w:szCs w:val="22"/>
          <w:lang w:val="es-CL" w:eastAsia="en-US"/>
        </w:rPr>
        <w:t xml:space="preserve">: </w:t>
      </w:r>
      <w:r w:rsidR="00567090" w:rsidRPr="00363AFB">
        <w:rPr>
          <w:rFonts w:asciiTheme="minorHAnsi" w:eastAsia="Calibri" w:hAnsiTheme="minorHAnsi" w:cstheme="minorHAnsi"/>
          <w:sz w:val="22"/>
          <w:szCs w:val="22"/>
          <w:lang w:val="es-CL" w:eastAsia="en-US"/>
        </w:rPr>
        <w:t xml:space="preserve">Resolver adiciones y sustracciones con fracciones </w:t>
      </w:r>
      <w:r w:rsidR="00406E56">
        <w:rPr>
          <w:rFonts w:asciiTheme="minorHAnsi" w:eastAsia="Calibri" w:hAnsiTheme="minorHAnsi" w:cstheme="minorHAnsi"/>
          <w:sz w:val="22"/>
          <w:szCs w:val="22"/>
          <w:lang w:val="es-CL" w:eastAsia="en-US"/>
        </w:rPr>
        <w:t>im</w:t>
      </w:r>
      <w:r w:rsidR="00567090" w:rsidRPr="00363AFB">
        <w:rPr>
          <w:rFonts w:asciiTheme="minorHAnsi" w:eastAsia="Calibri" w:hAnsiTheme="minorHAnsi" w:cstheme="minorHAnsi"/>
          <w:sz w:val="22"/>
          <w:szCs w:val="22"/>
          <w:lang w:val="es-CL" w:eastAsia="en-US"/>
        </w:rPr>
        <w:t xml:space="preserve">propias </w:t>
      </w:r>
      <w:r w:rsidR="00406E56">
        <w:rPr>
          <w:rFonts w:asciiTheme="minorHAnsi" w:eastAsia="Calibri" w:hAnsiTheme="minorHAnsi" w:cstheme="minorHAnsi"/>
          <w:sz w:val="22"/>
          <w:szCs w:val="22"/>
          <w:lang w:val="es-CL" w:eastAsia="en-US"/>
        </w:rPr>
        <w:t xml:space="preserve">y número mixto </w:t>
      </w:r>
    </w:p>
    <w:p w:rsidR="002B0D01" w:rsidRPr="00363AFB" w:rsidRDefault="002B0D01" w:rsidP="00AE288A">
      <w:pPr>
        <w:jc w:val="both"/>
        <w:rPr>
          <w:rFonts w:asciiTheme="minorHAnsi" w:eastAsia="Calibri" w:hAnsiTheme="minorHAnsi" w:cstheme="minorHAnsi"/>
          <w:b/>
          <w:bCs/>
          <w:sz w:val="22"/>
          <w:szCs w:val="22"/>
          <w:lang w:val="es-CL" w:eastAsia="en-US"/>
        </w:rPr>
      </w:pPr>
    </w:p>
    <w:p w:rsidR="00567090" w:rsidRPr="00363AFB" w:rsidRDefault="002B0D01" w:rsidP="003D022B">
      <w:pPr>
        <w:jc w:val="both"/>
        <w:rPr>
          <w:rFonts w:asciiTheme="minorHAnsi" w:eastAsia="Arial" w:hAnsiTheme="minorHAnsi" w:cstheme="minorHAnsi"/>
          <w:b/>
          <w:sz w:val="22"/>
          <w:szCs w:val="22"/>
          <w:lang w:val="es-CL" w:eastAsia="en-US"/>
        </w:rPr>
      </w:pPr>
      <w:r w:rsidRPr="00363AFB">
        <w:rPr>
          <w:rFonts w:asciiTheme="minorHAnsi" w:eastAsia="Calibri" w:hAnsiTheme="minorHAnsi" w:cstheme="minorHAnsi"/>
          <w:b/>
          <w:bCs/>
          <w:sz w:val="22"/>
          <w:szCs w:val="22"/>
          <w:lang w:val="es-CL" w:eastAsia="en-US"/>
        </w:rPr>
        <w:t xml:space="preserve">IV.- </w:t>
      </w:r>
      <w:r w:rsidRPr="00363AFB">
        <w:rPr>
          <w:rFonts w:asciiTheme="minorHAnsi" w:eastAsia="Arial" w:hAnsiTheme="minorHAnsi" w:cstheme="minorHAnsi"/>
          <w:b/>
          <w:sz w:val="22"/>
          <w:szCs w:val="22"/>
          <w:lang w:val="es-CL" w:eastAsia="en-US"/>
        </w:rPr>
        <w:t>Indicaciones generales</w:t>
      </w:r>
      <w:r w:rsidR="005F50BB" w:rsidRPr="00363AFB">
        <w:rPr>
          <w:rFonts w:asciiTheme="minorHAnsi" w:eastAsia="Arial" w:hAnsiTheme="minorHAnsi" w:cstheme="minorHAnsi"/>
          <w:b/>
          <w:sz w:val="22"/>
          <w:szCs w:val="22"/>
          <w:lang w:val="es-CL" w:eastAsia="en-US"/>
        </w:rPr>
        <w:t xml:space="preserve">: </w:t>
      </w:r>
    </w:p>
    <w:p w:rsidR="00F5229D" w:rsidRPr="00363AFB" w:rsidRDefault="00F5229D" w:rsidP="00F5229D">
      <w:pPr>
        <w:jc w:val="both"/>
        <w:rPr>
          <w:rFonts w:asciiTheme="minorHAnsi" w:hAnsiTheme="minorHAnsi" w:cstheme="minorHAnsi"/>
          <w:sz w:val="22"/>
          <w:szCs w:val="22"/>
        </w:rPr>
      </w:pPr>
      <w:r w:rsidRPr="00363AFB">
        <w:rPr>
          <w:rFonts w:asciiTheme="minorHAnsi" w:hAnsiTheme="minorHAnsi" w:cstheme="minorHAnsi"/>
          <w:sz w:val="22"/>
          <w:szCs w:val="22"/>
        </w:rPr>
        <w:t>1-. Escribe en el cuaderno de matemática la fecha y el objetivo de la clase</w:t>
      </w:r>
    </w:p>
    <w:p w:rsidR="00F5229D" w:rsidRPr="00363AFB" w:rsidRDefault="00F5229D" w:rsidP="00F5229D">
      <w:pPr>
        <w:jc w:val="both"/>
        <w:rPr>
          <w:rFonts w:asciiTheme="minorHAnsi" w:eastAsia="Arial" w:hAnsiTheme="minorHAnsi" w:cstheme="minorHAnsi"/>
          <w:sz w:val="22"/>
          <w:szCs w:val="22"/>
        </w:rPr>
      </w:pPr>
      <w:r w:rsidRPr="00363AFB">
        <w:rPr>
          <w:rFonts w:asciiTheme="minorHAnsi" w:eastAsia="Arial" w:hAnsiTheme="minorHAnsi" w:cstheme="minorHAnsi"/>
          <w:sz w:val="22"/>
          <w:szCs w:val="22"/>
        </w:rPr>
        <w:t xml:space="preserve">2-. Resuelve cada ejercicio en la guía. </w:t>
      </w:r>
    </w:p>
    <w:p w:rsidR="00F5229D" w:rsidRPr="00363AFB" w:rsidRDefault="00F5229D" w:rsidP="00F5229D">
      <w:pPr>
        <w:jc w:val="both"/>
        <w:rPr>
          <w:rFonts w:asciiTheme="minorHAnsi" w:eastAsia="Arial" w:hAnsiTheme="minorHAnsi" w:cstheme="minorHAnsi"/>
          <w:sz w:val="22"/>
          <w:szCs w:val="22"/>
        </w:rPr>
      </w:pPr>
      <w:r w:rsidRPr="00363AFB">
        <w:rPr>
          <w:rFonts w:asciiTheme="minorHAnsi" w:eastAsia="Arial" w:hAnsiTheme="minorHAnsi" w:cstheme="minorHAnsi"/>
          <w:sz w:val="22"/>
          <w:szCs w:val="22"/>
        </w:rPr>
        <w:t xml:space="preserve">4-. Si tienes dudas consultar a la docente por correo electrónico </w:t>
      </w:r>
      <w:hyperlink r:id="rId8" w:history="1">
        <w:r w:rsidRPr="00363AFB">
          <w:rPr>
            <w:rStyle w:val="Hipervnculo"/>
            <w:rFonts w:asciiTheme="minorHAnsi" w:eastAsia="Arial" w:hAnsiTheme="minorHAnsi" w:cstheme="minorHAnsi"/>
            <w:sz w:val="22"/>
            <w:szCs w:val="22"/>
          </w:rPr>
          <w:t>pie.avilar@gmail.com</w:t>
        </w:r>
      </w:hyperlink>
      <w:r w:rsidRPr="00363AFB">
        <w:rPr>
          <w:rFonts w:asciiTheme="minorHAnsi" w:eastAsia="Arial" w:hAnsiTheme="minorHAnsi" w:cstheme="minorHAnsi"/>
          <w:sz w:val="22"/>
          <w:szCs w:val="22"/>
        </w:rPr>
        <w:t xml:space="preserve"> </w:t>
      </w:r>
    </w:p>
    <w:p w:rsidR="00F5229D" w:rsidRDefault="00F5229D" w:rsidP="003D022B">
      <w:pPr>
        <w:jc w:val="both"/>
        <w:rPr>
          <w:rFonts w:ascii="Arial" w:eastAsia="Arial" w:hAnsi="Arial" w:cs="Arial"/>
          <w:b/>
          <w:sz w:val="22"/>
          <w:szCs w:val="22"/>
          <w:lang w:val="es-CL" w:eastAsia="en-US"/>
        </w:rPr>
      </w:pPr>
    </w:p>
    <w:p w:rsidR="00F5229D" w:rsidRDefault="00F5229D" w:rsidP="003D022B">
      <w:pPr>
        <w:jc w:val="both"/>
        <w:rPr>
          <w:rFonts w:ascii="Arial" w:eastAsia="Arial" w:hAnsi="Arial" w:cs="Arial"/>
          <w:b/>
          <w:sz w:val="22"/>
          <w:szCs w:val="22"/>
          <w:lang w:val="es-CL" w:eastAsia="en-US"/>
        </w:rPr>
      </w:pPr>
    </w:p>
    <w:p w:rsidR="00F5229D" w:rsidRDefault="00E45EA9" w:rsidP="003D022B">
      <w:pPr>
        <w:jc w:val="both"/>
        <w:rPr>
          <w:rFonts w:ascii="Arial" w:eastAsia="Arial" w:hAnsi="Arial" w:cs="Arial"/>
          <w:b/>
          <w:sz w:val="22"/>
          <w:szCs w:val="22"/>
          <w:lang w:val="es-CL" w:eastAsia="en-US"/>
        </w:rPr>
      </w:pPr>
      <w:r>
        <w:rPr>
          <w:rFonts w:ascii="Arial" w:eastAsia="Arial" w:hAnsi="Arial" w:cs="Arial"/>
          <w:b/>
          <w:sz w:val="22"/>
          <w:szCs w:val="22"/>
          <w:lang w:val="es-CL" w:eastAsia="en-US"/>
        </w:rPr>
        <w:t>Observa el siguiente video</w:t>
      </w:r>
      <w:r w:rsidR="00567090">
        <w:rPr>
          <w:rFonts w:ascii="Arial" w:eastAsia="Arial" w:hAnsi="Arial" w:cs="Arial"/>
          <w:b/>
          <w:sz w:val="22"/>
          <w:szCs w:val="22"/>
          <w:lang w:val="es-CL" w:eastAsia="en-US"/>
        </w:rPr>
        <w:t>:</w:t>
      </w:r>
    </w:p>
    <w:p w:rsidR="00D967AF" w:rsidRDefault="00D967AF" w:rsidP="003D022B">
      <w:pPr>
        <w:jc w:val="both"/>
        <w:rPr>
          <w:rFonts w:ascii="Arial" w:eastAsia="Arial" w:hAnsi="Arial" w:cs="Arial"/>
          <w:b/>
          <w:sz w:val="22"/>
          <w:szCs w:val="22"/>
          <w:lang w:val="es-CL" w:eastAsia="en-US"/>
        </w:rPr>
      </w:pPr>
    </w:p>
    <w:p w:rsidR="004F3AB5" w:rsidRDefault="00D967AF" w:rsidP="003D022B">
      <w:pPr>
        <w:jc w:val="both"/>
      </w:pPr>
      <w:r>
        <w:rPr>
          <w:noProof/>
        </w:rPr>
        <w:drawing>
          <wp:inline distT="0" distB="0" distL="0" distR="0" wp14:anchorId="6529C4E5" wp14:editId="0E737B0F">
            <wp:extent cx="1695450" cy="9334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7687" cy="940187"/>
                    </a:xfrm>
                    <a:prstGeom prst="rect">
                      <a:avLst/>
                    </a:prstGeom>
                    <a:noFill/>
                    <a:ln>
                      <a:noFill/>
                    </a:ln>
                  </pic:spPr>
                </pic:pic>
              </a:graphicData>
            </a:graphic>
          </wp:inline>
        </w:drawing>
      </w:r>
      <w:r>
        <w:t xml:space="preserve">  </w:t>
      </w:r>
      <w:hyperlink r:id="rId10" w:history="1">
        <w:r w:rsidRPr="00AD3E69">
          <w:rPr>
            <w:rStyle w:val="Hipervnculo"/>
          </w:rPr>
          <w:t>https://www.youtube.com/watch?v=7Xvlv3SCA4c&amp;t=2s</w:t>
        </w:r>
      </w:hyperlink>
      <w:r>
        <w:t xml:space="preserve">   </w:t>
      </w:r>
    </w:p>
    <w:p w:rsidR="00C1110A" w:rsidRDefault="00C1110A" w:rsidP="003D022B">
      <w:pPr>
        <w:jc w:val="both"/>
      </w:pPr>
    </w:p>
    <w:p w:rsidR="00C1110A" w:rsidRDefault="00C1110A" w:rsidP="003D022B">
      <w:pPr>
        <w:jc w:val="both"/>
      </w:pPr>
      <w:r w:rsidRPr="00C1110A">
        <w:rPr>
          <w:rFonts w:ascii="Arial" w:eastAsia="Arial" w:hAnsi="Arial" w:cs="Arial"/>
          <w:b/>
          <w:sz w:val="22"/>
          <w:szCs w:val="22"/>
          <w:lang w:val="es-CL" w:eastAsia="en-US"/>
        </w:rPr>
        <w:t>Conceptos que debemos conocer para resolver la guía:</w:t>
      </w:r>
    </w:p>
    <w:p w:rsidR="00D967AF" w:rsidRDefault="00D967AF" w:rsidP="003D022B">
      <w:pPr>
        <w:jc w:val="both"/>
      </w:pPr>
    </w:p>
    <w:p w:rsidR="00D967AF" w:rsidRDefault="00D967AF" w:rsidP="00D967AF">
      <w:pPr>
        <w:rPr>
          <w:color w:val="000000"/>
          <w:sz w:val="27"/>
          <w:szCs w:val="27"/>
        </w:rPr>
      </w:pPr>
      <w:r>
        <w:rPr>
          <w:rFonts w:ascii="Arial" w:hAnsi="Arial" w:cs="Arial"/>
          <w:color w:val="000000"/>
          <w:sz w:val="22"/>
          <w:szCs w:val="22"/>
        </w:rPr>
        <w:t>Una fracción impropia también puede escribirse como un </w:t>
      </w:r>
      <w:r>
        <w:rPr>
          <w:rFonts w:ascii="Arial" w:hAnsi="Arial" w:cs="Arial"/>
          <w:b/>
          <w:bCs/>
          <w:color w:val="000000"/>
          <w:sz w:val="22"/>
          <w:szCs w:val="22"/>
        </w:rPr>
        <w:t>número mixto</w:t>
      </w:r>
      <w:r>
        <w:rPr>
          <w:rFonts w:ascii="Arial" w:hAnsi="Arial" w:cs="Arial"/>
          <w:color w:val="000000"/>
          <w:sz w:val="22"/>
          <w:szCs w:val="22"/>
        </w:rPr>
        <w:t>. Los números mitos contienen un número entero y una fracción propia. Ejemplos de números mixtos incluyen </w:t>
      </w:r>
      <w:r>
        <w:rPr>
          <w:rFonts w:ascii="Arial" w:hAnsi="Arial" w:cs="Arial"/>
          <w:noProof/>
          <w:color w:val="000000"/>
          <w:sz w:val="22"/>
          <w:szCs w:val="22"/>
          <w:vertAlign w:val="subscript"/>
        </w:rPr>
        <w:drawing>
          <wp:inline distT="0" distB="0" distL="0" distR="0">
            <wp:extent cx="676275" cy="390525"/>
            <wp:effectExtent l="0" t="0" r="9525" b="952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6275" cy="390525"/>
                    </a:xfrm>
                    <a:prstGeom prst="rect">
                      <a:avLst/>
                    </a:prstGeom>
                    <a:noFill/>
                    <a:ln>
                      <a:noFill/>
                    </a:ln>
                  </pic:spPr>
                </pic:pic>
              </a:graphicData>
            </a:graphic>
          </wp:inline>
        </w:drawing>
      </w:r>
      <w:r>
        <w:rPr>
          <w:rFonts w:ascii="Arial" w:hAnsi="Arial" w:cs="Arial"/>
          <w:color w:val="000000"/>
          <w:sz w:val="22"/>
          <w:szCs w:val="22"/>
        </w:rPr>
        <w:t> y </w:t>
      </w:r>
      <w:r>
        <w:rPr>
          <w:rFonts w:ascii="Arial" w:hAnsi="Arial" w:cs="Arial"/>
          <w:noProof/>
          <w:color w:val="000000"/>
          <w:sz w:val="22"/>
          <w:szCs w:val="22"/>
          <w:vertAlign w:val="subscript"/>
        </w:rPr>
        <w:drawing>
          <wp:inline distT="0" distB="0" distL="0" distR="0">
            <wp:extent cx="257175" cy="390525"/>
            <wp:effectExtent l="0" t="0" r="9525" b="952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Pr>
          <w:rFonts w:ascii="Arial" w:hAnsi="Arial" w:cs="Arial"/>
          <w:color w:val="000000"/>
          <w:sz w:val="22"/>
          <w:szCs w:val="22"/>
        </w:rPr>
        <w:t>.</w:t>
      </w:r>
    </w:p>
    <w:p w:rsidR="00D967AF" w:rsidRDefault="00D967AF" w:rsidP="00D967AF">
      <w:pPr>
        <w:rPr>
          <w:color w:val="000000"/>
          <w:sz w:val="27"/>
          <w:szCs w:val="27"/>
        </w:rPr>
      </w:pPr>
      <w:r>
        <w:rPr>
          <w:rFonts w:ascii="Arial" w:hAnsi="Arial" w:cs="Arial"/>
          <w:color w:val="000000"/>
          <w:sz w:val="22"/>
          <w:szCs w:val="22"/>
        </w:rPr>
        <w:t> </w:t>
      </w:r>
    </w:p>
    <w:p w:rsidR="00D967AF" w:rsidRDefault="00D967AF" w:rsidP="00D967AF">
      <w:pPr>
        <w:pStyle w:val="Textoindependiente"/>
        <w:spacing w:after="0"/>
        <w:rPr>
          <w:rFonts w:ascii="Arial" w:hAnsi="Arial" w:cs="Arial"/>
          <w:color w:val="000000"/>
          <w:sz w:val="22"/>
          <w:szCs w:val="22"/>
        </w:rPr>
      </w:pPr>
      <w:r>
        <w:rPr>
          <w:rFonts w:ascii="Arial" w:hAnsi="Arial" w:cs="Arial"/>
          <w:color w:val="000000"/>
          <w:sz w:val="22"/>
          <w:szCs w:val="22"/>
        </w:rPr>
        <w:t>Veamos un ejemplo rápido. Abajo se muestran tres pizzas completas que están cortadas en cuatro rebanadas cada una. Hay también una cuarta pizza, pero alguien se ha comido una rebanada, dejando sólo tres piezas.</w:t>
      </w:r>
    </w:p>
    <w:p w:rsidR="00D967AF" w:rsidRDefault="00D967AF" w:rsidP="00D967AF">
      <w:pPr>
        <w:rPr>
          <w:color w:val="000000"/>
          <w:sz w:val="27"/>
          <w:szCs w:val="27"/>
        </w:rPr>
      </w:pPr>
      <w:r>
        <w:rPr>
          <w:rFonts w:ascii="Arial" w:hAnsi="Arial" w:cs="Arial"/>
          <w:color w:val="000000"/>
          <w:sz w:val="22"/>
          <w:szCs w:val="22"/>
        </w:rPr>
        <w:t> </w:t>
      </w:r>
    </w:p>
    <w:tbl>
      <w:tblPr>
        <w:tblW w:w="0" w:type="auto"/>
        <w:tblCellMar>
          <w:left w:w="0" w:type="dxa"/>
          <w:right w:w="0" w:type="dxa"/>
        </w:tblCellMar>
        <w:tblLook w:val="04A0" w:firstRow="1" w:lastRow="0" w:firstColumn="1" w:lastColumn="0" w:noHBand="0" w:noVBand="1"/>
      </w:tblPr>
      <w:tblGrid>
        <w:gridCol w:w="2076"/>
        <w:gridCol w:w="2051"/>
        <w:gridCol w:w="2046"/>
        <w:gridCol w:w="283"/>
        <w:gridCol w:w="2447"/>
      </w:tblGrid>
      <w:tr w:rsidR="00D967AF" w:rsidTr="00D967AF">
        <w:trPr>
          <w:trHeight w:val="50"/>
        </w:trPr>
        <w:tc>
          <w:tcPr>
            <w:tcW w:w="2076" w:type="dxa"/>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hideMark/>
          </w:tcPr>
          <w:p w:rsidR="00D967AF" w:rsidRDefault="00D967AF">
            <w:r>
              <w:rPr>
                <w:rFonts w:ascii="Arial" w:hAnsi="Arial" w:cs="Arial"/>
                <w:noProof/>
              </w:rPr>
              <w:drawing>
                <wp:inline distT="0" distB="0" distL="0" distR="0">
                  <wp:extent cx="1143000" cy="114300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2051" w:type="dxa"/>
            <w:tcBorders>
              <w:top w:val="single" w:sz="8" w:space="0" w:color="FFFFFF"/>
              <w:left w:val="nil"/>
              <w:bottom w:val="single" w:sz="8" w:space="0" w:color="FFFFFF"/>
              <w:right w:val="single" w:sz="8" w:space="0" w:color="FFFFFF"/>
            </w:tcBorders>
            <w:tcMar>
              <w:top w:w="0" w:type="dxa"/>
              <w:left w:w="108" w:type="dxa"/>
              <w:bottom w:w="0" w:type="dxa"/>
              <w:right w:w="108" w:type="dxa"/>
            </w:tcMar>
            <w:hideMark/>
          </w:tcPr>
          <w:p w:rsidR="00D967AF" w:rsidRDefault="00D967AF">
            <w:r>
              <w:rPr>
                <w:rFonts w:ascii="Arial" w:hAnsi="Arial" w:cs="Arial"/>
                <w:noProof/>
              </w:rPr>
              <w:drawing>
                <wp:inline distT="0" distB="0" distL="0" distR="0">
                  <wp:extent cx="1143000" cy="114300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2046" w:type="dxa"/>
            <w:tcBorders>
              <w:top w:val="single" w:sz="8" w:space="0" w:color="FFFFFF"/>
              <w:left w:val="nil"/>
              <w:bottom w:val="single" w:sz="8" w:space="0" w:color="FFFFFF"/>
              <w:right w:val="single" w:sz="8" w:space="0" w:color="FFFFFF"/>
            </w:tcBorders>
            <w:tcMar>
              <w:top w:w="0" w:type="dxa"/>
              <w:left w:w="108" w:type="dxa"/>
              <w:bottom w:w="0" w:type="dxa"/>
              <w:right w:w="108" w:type="dxa"/>
            </w:tcMar>
            <w:hideMark/>
          </w:tcPr>
          <w:p w:rsidR="00D967AF" w:rsidRDefault="00D967AF">
            <w:r>
              <w:rPr>
                <w:rFonts w:ascii="Arial" w:hAnsi="Arial" w:cs="Arial"/>
                <w:noProof/>
              </w:rPr>
              <w:drawing>
                <wp:inline distT="0" distB="0" distL="0" distR="0">
                  <wp:extent cx="1143000" cy="114300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236" w:type="dxa"/>
            <w:tcBorders>
              <w:top w:val="single" w:sz="8" w:space="0" w:color="FFFFFF"/>
              <w:left w:val="nil"/>
              <w:bottom w:val="single" w:sz="8" w:space="0" w:color="FFFFFF"/>
              <w:right w:val="single" w:sz="8" w:space="0" w:color="FFFFFF"/>
            </w:tcBorders>
            <w:tcMar>
              <w:top w:w="0" w:type="dxa"/>
              <w:left w:w="108" w:type="dxa"/>
              <w:bottom w:w="0" w:type="dxa"/>
              <w:right w:w="108" w:type="dxa"/>
            </w:tcMar>
            <w:hideMark/>
          </w:tcPr>
          <w:p w:rsidR="00D967AF" w:rsidRDefault="00D967AF">
            <w:r>
              <w:rPr>
                <w:rFonts w:ascii="Arial" w:hAnsi="Arial" w:cs="Arial"/>
              </w:rPr>
              <w:t> </w:t>
            </w:r>
          </w:p>
        </w:tc>
        <w:tc>
          <w:tcPr>
            <w:tcW w:w="2447" w:type="dxa"/>
            <w:tcBorders>
              <w:top w:val="single" w:sz="8" w:space="0" w:color="FFFFFF"/>
              <w:left w:val="nil"/>
              <w:bottom w:val="single" w:sz="8" w:space="0" w:color="FFFFFF"/>
              <w:right w:val="single" w:sz="8" w:space="0" w:color="FFFFFF"/>
            </w:tcBorders>
            <w:tcMar>
              <w:top w:w="0" w:type="dxa"/>
              <w:left w:w="108" w:type="dxa"/>
              <w:bottom w:w="0" w:type="dxa"/>
              <w:right w:w="108" w:type="dxa"/>
            </w:tcMar>
            <w:hideMark/>
          </w:tcPr>
          <w:p w:rsidR="00D967AF" w:rsidRDefault="00D967AF">
            <w:r>
              <w:rPr>
                <w:rFonts w:ascii="Arial" w:hAnsi="Arial" w:cs="Arial"/>
                <w:noProof/>
              </w:rPr>
              <w:drawing>
                <wp:inline distT="0" distB="0" distL="0" distR="0">
                  <wp:extent cx="1143000" cy="114300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r>
    </w:tbl>
    <w:p w:rsidR="00D967AF" w:rsidRDefault="00D967AF" w:rsidP="00D967AF">
      <w:pPr>
        <w:rPr>
          <w:color w:val="000000"/>
          <w:sz w:val="27"/>
          <w:szCs w:val="27"/>
        </w:rPr>
      </w:pPr>
      <w:r>
        <w:rPr>
          <w:rFonts w:ascii="Arial" w:hAnsi="Arial" w:cs="Arial"/>
          <w:color w:val="000000"/>
          <w:sz w:val="22"/>
          <w:szCs w:val="22"/>
        </w:rPr>
        <w:t> </w:t>
      </w:r>
    </w:p>
    <w:p w:rsidR="00D967AF" w:rsidRDefault="00D967AF" w:rsidP="00D967AF">
      <w:pPr>
        <w:rPr>
          <w:color w:val="000000"/>
          <w:sz w:val="27"/>
          <w:szCs w:val="27"/>
        </w:rPr>
      </w:pPr>
      <w:r>
        <w:rPr>
          <w:rFonts w:ascii="Arial" w:hAnsi="Arial" w:cs="Arial"/>
          <w:color w:val="000000"/>
          <w:sz w:val="22"/>
          <w:szCs w:val="22"/>
        </w:rPr>
        <w:t>Puedes usar fracciones para comparar el número de rebanadas que tienes con el número de rebanadas que conforman el </w:t>
      </w:r>
      <w:r>
        <w:rPr>
          <w:rFonts w:ascii="Arial" w:hAnsi="Arial" w:cs="Arial"/>
          <w:i/>
          <w:iCs/>
          <w:color w:val="000000"/>
          <w:sz w:val="22"/>
          <w:szCs w:val="22"/>
        </w:rPr>
        <w:t>conjunto</w:t>
      </w:r>
      <w:r>
        <w:rPr>
          <w:rFonts w:ascii="Arial" w:hAnsi="Arial" w:cs="Arial"/>
          <w:color w:val="000000"/>
          <w:sz w:val="22"/>
          <w:szCs w:val="22"/>
        </w:rPr>
        <w:t xml:space="preserve">. En </w:t>
      </w:r>
      <w:proofErr w:type="gramStart"/>
      <w:r>
        <w:rPr>
          <w:rFonts w:ascii="Arial" w:hAnsi="Arial" w:cs="Arial"/>
          <w:color w:val="000000"/>
          <w:sz w:val="22"/>
          <w:szCs w:val="22"/>
        </w:rPr>
        <w:t>ésta</w:t>
      </w:r>
      <w:proofErr w:type="gramEnd"/>
      <w:r>
        <w:rPr>
          <w:rFonts w:ascii="Arial" w:hAnsi="Arial" w:cs="Arial"/>
          <w:color w:val="000000"/>
          <w:sz w:val="22"/>
          <w:szCs w:val="22"/>
        </w:rPr>
        <w:t xml:space="preserve"> imagen, el denominador es el total de rebanadas que hacen </w:t>
      </w:r>
      <w:r>
        <w:rPr>
          <w:rFonts w:ascii="Arial" w:hAnsi="Arial" w:cs="Arial"/>
          <w:i/>
          <w:iCs/>
          <w:color w:val="000000"/>
          <w:sz w:val="22"/>
          <w:szCs w:val="22"/>
        </w:rPr>
        <w:t>una</w:t>
      </w:r>
      <w:r>
        <w:rPr>
          <w:rFonts w:ascii="Arial" w:hAnsi="Arial" w:cs="Arial"/>
          <w:color w:val="000000"/>
          <w:sz w:val="22"/>
          <w:szCs w:val="22"/>
        </w:rPr>
        <w:t> pizza completa, que es 4. El número total de rebanadas de pizza, que es 15, representa el numerador.</w:t>
      </w:r>
    </w:p>
    <w:p w:rsidR="00D967AF" w:rsidRDefault="00D967AF" w:rsidP="00D967AF">
      <w:pPr>
        <w:rPr>
          <w:color w:val="000000"/>
          <w:sz w:val="27"/>
          <w:szCs w:val="27"/>
        </w:rPr>
      </w:pPr>
      <w:r>
        <w:rPr>
          <w:rFonts w:ascii="Arial" w:hAnsi="Arial" w:cs="Arial"/>
          <w:color w:val="000000"/>
          <w:sz w:val="22"/>
          <w:szCs w:val="22"/>
        </w:rPr>
        <w:t>Puedes usar una fracción impropia </w:t>
      </w:r>
      <w:r>
        <w:rPr>
          <w:rFonts w:ascii="Arial" w:hAnsi="Arial" w:cs="Arial"/>
          <w:noProof/>
          <w:color w:val="000000"/>
          <w:sz w:val="22"/>
          <w:szCs w:val="22"/>
          <w:vertAlign w:val="subscript"/>
        </w:rPr>
        <w:drawing>
          <wp:inline distT="0" distB="0" distL="0" distR="0">
            <wp:extent cx="228600" cy="390525"/>
            <wp:effectExtent l="0" t="0" r="0" b="952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390525"/>
                    </a:xfrm>
                    <a:prstGeom prst="rect">
                      <a:avLst/>
                    </a:prstGeom>
                    <a:noFill/>
                    <a:ln>
                      <a:noFill/>
                    </a:ln>
                  </pic:spPr>
                </pic:pic>
              </a:graphicData>
            </a:graphic>
          </wp:inline>
        </w:drawing>
      </w:r>
      <w:r>
        <w:rPr>
          <w:rFonts w:ascii="Arial" w:hAnsi="Arial" w:cs="Arial"/>
          <w:color w:val="000000"/>
          <w:sz w:val="22"/>
          <w:szCs w:val="22"/>
        </w:rPr>
        <w:t> para representar la cantidad total de pizza. Piensa: “Cada pizza está cortada en 4 pedazos iguales, y hay 15 pedazos en total. Por lo que la cantidad total de pizzas es </w:t>
      </w:r>
      <w:r>
        <w:rPr>
          <w:rFonts w:ascii="Arial" w:hAnsi="Arial" w:cs="Arial"/>
          <w:noProof/>
          <w:color w:val="000000"/>
          <w:sz w:val="22"/>
          <w:szCs w:val="22"/>
          <w:vertAlign w:val="subscript"/>
        </w:rPr>
        <w:drawing>
          <wp:inline distT="0" distB="0" distL="0" distR="0">
            <wp:extent cx="228600" cy="390525"/>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390525"/>
                    </a:xfrm>
                    <a:prstGeom prst="rect">
                      <a:avLst/>
                    </a:prstGeom>
                    <a:noFill/>
                    <a:ln>
                      <a:noFill/>
                    </a:ln>
                  </pic:spPr>
                </pic:pic>
              </a:graphicData>
            </a:graphic>
          </wp:inline>
        </w:drawing>
      </w:r>
      <w:r>
        <w:rPr>
          <w:rFonts w:ascii="Arial" w:hAnsi="Arial" w:cs="Arial"/>
          <w:color w:val="000000"/>
          <w:sz w:val="22"/>
          <w:szCs w:val="22"/>
        </w:rPr>
        <w:t>.”</w:t>
      </w:r>
    </w:p>
    <w:p w:rsidR="00D967AF" w:rsidRDefault="00D967AF" w:rsidP="00D967AF">
      <w:pPr>
        <w:rPr>
          <w:color w:val="000000"/>
          <w:sz w:val="27"/>
          <w:szCs w:val="27"/>
        </w:rPr>
      </w:pPr>
      <w:r>
        <w:rPr>
          <w:rFonts w:ascii="Arial" w:hAnsi="Arial" w:cs="Arial"/>
          <w:color w:val="000000"/>
          <w:sz w:val="22"/>
          <w:szCs w:val="22"/>
        </w:rPr>
        <w:t> </w:t>
      </w:r>
    </w:p>
    <w:p w:rsidR="00D967AF" w:rsidRDefault="00D967AF" w:rsidP="00D967AF">
      <w:pPr>
        <w:rPr>
          <w:color w:val="000000"/>
          <w:sz w:val="27"/>
          <w:szCs w:val="27"/>
        </w:rPr>
      </w:pPr>
      <w:r>
        <w:rPr>
          <w:rFonts w:ascii="Arial" w:hAnsi="Arial" w:cs="Arial"/>
          <w:color w:val="000000"/>
          <w:sz w:val="22"/>
          <w:szCs w:val="22"/>
        </w:rPr>
        <w:t>Cuando viste las imágenes de las pizzas, probablemente notaste que hay 3 pizzas completas y una pizza a la que le falta una rebanada. Si bien puedes usar la fracción impropia </w:t>
      </w:r>
      <w:r>
        <w:rPr>
          <w:rFonts w:ascii="Arial" w:hAnsi="Arial" w:cs="Arial"/>
          <w:noProof/>
          <w:color w:val="000000"/>
          <w:sz w:val="22"/>
          <w:szCs w:val="22"/>
          <w:vertAlign w:val="subscript"/>
        </w:rPr>
        <w:drawing>
          <wp:inline distT="0" distB="0" distL="0" distR="0">
            <wp:extent cx="228600" cy="390525"/>
            <wp:effectExtent l="0" t="0" r="0"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390525"/>
                    </a:xfrm>
                    <a:prstGeom prst="rect">
                      <a:avLst/>
                    </a:prstGeom>
                    <a:noFill/>
                    <a:ln>
                      <a:noFill/>
                    </a:ln>
                  </pic:spPr>
                </pic:pic>
              </a:graphicData>
            </a:graphic>
          </wp:inline>
        </w:drawing>
      </w:r>
      <w:r>
        <w:rPr>
          <w:rFonts w:ascii="Arial" w:hAnsi="Arial" w:cs="Arial"/>
          <w:color w:val="000000"/>
          <w:sz w:val="22"/>
          <w:szCs w:val="22"/>
        </w:rPr>
        <w:t> para representar la cantidad total de pizza, tiene más sentido usar un número mixto – una fracción que incluye una parte entera y una fraccional. Para el escenario de las pizzas, puedes usar la fracción</w:t>
      </w:r>
      <w:r w:rsidR="00C1110A">
        <w:rPr>
          <w:rFonts w:ascii="Arial" w:hAnsi="Arial" w:cs="Arial"/>
          <w:color w:val="000000"/>
          <w:sz w:val="22"/>
          <w:szCs w:val="22"/>
        </w:rPr>
        <w:t xml:space="preserve"> mixta</w:t>
      </w:r>
      <w:r>
        <w:rPr>
          <w:rFonts w:ascii="Arial" w:hAnsi="Arial" w:cs="Arial"/>
          <w:color w:val="000000"/>
          <w:sz w:val="22"/>
          <w:szCs w:val="22"/>
        </w:rPr>
        <w:t> </w:t>
      </w:r>
      <w:r>
        <w:rPr>
          <w:rFonts w:ascii="Arial" w:hAnsi="Arial" w:cs="Arial"/>
          <w:noProof/>
          <w:color w:val="000000"/>
          <w:sz w:val="22"/>
          <w:szCs w:val="22"/>
          <w:vertAlign w:val="subscript"/>
        </w:rPr>
        <w:drawing>
          <wp:inline distT="0" distB="0" distL="0" distR="0">
            <wp:extent cx="257175" cy="390525"/>
            <wp:effectExtent l="0" t="0" r="952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Pr>
          <w:rFonts w:ascii="Arial" w:hAnsi="Arial" w:cs="Arial"/>
          <w:color w:val="000000"/>
          <w:sz w:val="22"/>
          <w:szCs w:val="22"/>
        </w:rPr>
        <w:t>.</w:t>
      </w:r>
    </w:p>
    <w:p w:rsidR="00D967AF" w:rsidRDefault="00D967AF" w:rsidP="00D967AF">
      <w:pPr>
        <w:rPr>
          <w:color w:val="000000"/>
          <w:sz w:val="27"/>
          <w:szCs w:val="27"/>
        </w:rPr>
      </w:pPr>
      <w:r>
        <w:rPr>
          <w:rFonts w:ascii="Arial" w:hAnsi="Arial" w:cs="Arial"/>
          <w:color w:val="000000"/>
          <w:sz w:val="22"/>
          <w:szCs w:val="22"/>
        </w:rPr>
        <w:t> </w:t>
      </w:r>
    </w:p>
    <w:p w:rsidR="005A2961" w:rsidRDefault="005A2961" w:rsidP="00D967AF">
      <w:pPr>
        <w:jc w:val="center"/>
        <w:rPr>
          <w:color w:val="000000"/>
          <w:sz w:val="27"/>
          <w:szCs w:val="27"/>
        </w:rPr>
      </w:pPr>
    </w:p>
    <w:p w:rsidR="00D967AF" w:rsidRDefault="005A2961" w:rsidP="00D967AF">
      <w:pPr>
        <w:jc w:val="center"/>
        <w:rPr>
          <w:color w:val="000000"/>
          <w:sz w:val="27"/>
          <w:szCs w:val="27"/>
        </w:rPr>
      </w:pPr>
      <w:r>
        <w:rPr>
          <w:noProof/>
          <w:color w:val="000000"/>
          <w:sz w:val="27"/>
          <w:szCs w:val="27"/>
        </w:rPr>
        <w:lastRenderedPageBreak/>
        <mc:AlternateContent>
          <mc:Choice Requires="wps">
            <w:drawing>
              <wp:anchor distT="0" distB="0" distL="114300" distR="114300" simplePos="0" relativeHeight="251661312" behindDoc="0" locked="0" layoutInCell="1" allowOverlap="1">
                <wp:simplePos x="0" y="0"/>
                <wp:positionH relativeFrom="column">
                  <wp:posOffset>1306830</wp:posOffset>
                </wp:positionH>
                <wp:positionV relativeFrom="paragraph">
                  <wp:posOffset>-240666</wp:posOffset>
                </wp:positionV>
                <wp:extent cx="3933825" cy="2257425"/>
                <wp:effectExtent l="0" t="0" r="28575" b="28575"/>
                <wp:wrapNone/>
                <wp:docPr id="31" name="Cuadro de texto 31"/>
                <wp:cNvGraphicFramePr/>
                <a:graphic xmlns:a="http://schemas.openxmlformats.org/drawingml/2006/main">
                  <a:graphicData uri="http://schemas.microsoft.com/office/word/2010/wordprocessingShape">
                    <wps:wsp>
                      <wps:cNvSpPr txBox="1"/>
                      <wps:spPr>
                        <a:xfrm>
                          <a:off x="0" y="0"/>
                          <a:ext cx="3933825" cy="2257425"/>
                        </a:xfrm>
                        <a:prstGeom prst="rect">
                          <a:avLst/>
                        </a:prstGeom>
                        <a:solidFill>
                          <a:schemeClr val="lt1"/>
                        </a:solidFill>
                        <a:ln w="6350">
                          <a:solidFill>
                            <a:prstClr val="black"/>
                          </a:solidFill>
                        </a:ln>
                      </wps:spPr>
                      <wps:txbx>
                        <w:txbxContent>
                          <w:p w:rsidR="005A2961" w:rsidRDefault="005A2961"/>
                          <w:p w:rsidR="005A2961" w:rsidRDefault="005A2961">
                            <w:r>
                              <w:rPr>
                                <w:rFonts w:ascii="Arial" w:hAnsi="Arial" w:cs="Arial"/>
                                <w:noProof/>
                                <w:color w:val="000000"/>
                                <w:sz w:val="22"/>
                                <w:szCs w:val="22"/>
                              </w:rPr>
                              <w:drawing>
                                <wp:inline distT="0" distB="0" distL="0" distR="0" wp14:anchorId="19B368D5" wp14:editId="12C96ECD">
                                  <wp:extent cx="3676650" cy="17526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76713" cy="1752630"/>
                                          </a:xfrm>
                                          <a:prstGeom prst="rect">
                                            <a:avLst/>
                                          </a:prstGeom>
                                          <a:noFill/>
                                          <a:ln>
                                            <a:noFill/>
                                          </a:ln>
                                        </pic:spPr>
                                      </pic:pic>
                                    </a:graphicData>
                                  </a:graphic>
                                </wp:inline>
                              </w:drawing>
                            </w:r>
                          </w:p>
                          <w:p w:rsidR="005A2961" w:rsidRDefault="005A2961"/>
                          <w:p w:rsidR="005A2961" w:rsidRDefault="005A2961"/>
                          <w:p w:rsidR="005A2961" w:rsidRDefault="005A29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1" o:spid="_x0000_s1026" type="#_x0000_t202" style="position:absolute;left:0;text-align:left;margin-left:102.9pt;margin-top:-18.95pt;width:309.75pt;height:17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" fillcolor="white [3201]" strokeweight=".5pt">
                <v:textbox>
                  <w:txbxContent>
                    <w:p w:rsidR="005A2961" w:rsidRDefault="005A2961"/>
                    <w:p w:rsidR="005A2961" w:rsidRDefault="005A2961">
                      <w:r>
                        <w:rPr>
                          <w:rFonts w:ascii="Arial" w:hAnsi="Arial" w:cs="Arial"/>
                          <w:noProof/>
                          <w:color w:val="000000"/>
                          <w:sz w:val="22"/>
                          <w:szCs w:val="22"/>
                        </w:rPr>
                        <w:drawing>
                          <wp:inline distT="0" distB="0" distL="0" distR="0" wp14:anchorId="19B368D5" wp14:editId="12C96ECD">
                            <wp:extent cx="3676650" cy="17526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76713" cy="1752630"/>
                                    </a:xfrm>
                                    <a:prstGeom prst="rect">
                                      <a:avLst/>
                                    </a:prstGeom>
                                    <a:noFill/>
                                    <a:ln>
                                      <a:noFill/>
                                    </a:ln>
                                  </pic:spPr>
                                </pic:pic>
                              </a:graphicData>
                            </a:graphic>
                          </wp:inline>
                        </w:drawing>
                      </w:r>
                    </w:p>
                    <w:p w:rsidR="005A2961" w:rsidRDefault="005A2961"/>
                    <w:p w:rsidR="005A2961" w:rsidRDefault="005A2961"/>
                    <w:p w:rsidR="005A2961" w:rsidRDefault="005A2961"/>
                  </w:txbxContent>
                </v:textbox>
              </v:shape>
            </w:pict>
          </mc:Fallback>
        </mc:AlternateContent>
      </w:r>
    </w:p>
    <w:p w:rsidR="00D967AF" w:rsidRDefault="00D967AF" w:rsidP="00D967AF">
      <w:pPr>
        <w:rPr>
          <w:color w:val="000000"/>
          <w:sz w:val="27"/>
          <w:szCs w:val="27"/>
        </w:rPr>
      </w:pPr>
      <w:r>
        <w:rPr>
          <w:rFonts w:ascii="Arial" w:hAnsi="Arial" w:cs="Arial"/>
          <w:color w:val="000000"/>
          <w:sz w:val="22"/>
          <w:szCs w:val="22"/>
        </w:rPr>
        <w:t> </w:t>
      </w:r>
    </w:p>
    <w:p w:rsidR="005A2961" w:rsidRDefault="005A2961" w:rsidP="00D967AF">
      <w:pPr>
        <w:rPr>
          <w:rFonts w:ascii="Arial" w:hAnsi="Arial" w:cs="Arial"/>
          <w:color w:val="000000"/>
          <w:sz w:val="22"/>
          <w:szCs w:val="22"/>
        </w:rPr>
      </w:pPr>
    </w:p>
    <w:p w:rsidR="005A2961" w:rsidRDefault="005A2961" w:rsidP="00D967AF">
      <w:pPr>
        <w:rPr>
          <w:rFonts w:ascii="Arial" w:hAnsi="Arial" w:cs="Arial"/>
          <w:color w:val="000000"/>
          <w:sz w:val="22"/>
          <w:szCs w:val="22"/>
        </w:rPr>
      </w:pPr>
    </w:p>
    <w:p w:rsidR="005A2961" w:rsidRDefault="005A2961" w:rsidP="00D967AF">
      <w:pPr>
        <w:rPr>
          <w:rFonts w:ascii="Arial" w:hAnsi="Arial" w:cs="Arial"/>
          <w:color w:val="000000"/>
          <w:sz w:val="22"/>
          <w:szCs w:val="22"/>
        </w:rPr>
      </w:pPr>
    </w:p>
    <w:p w:rsidR="005A2961" w:rsidRDefault="005A2961" w:rsidP="00D967AF">
      <w:pPr>
        <w:rPr>
          <w:rFonts w:ascii="Arial" w:hAnsi="Arial" w:cs="Arial"/>
          <w:color w:val="000000"/>
          <w:sz w:val="22"/>
          <w:szCs w:val="22"/>
        </w:rPr>
      </w:pPr>
    </w:p>
    <w:p w:rsidR="005A2961" w:rsidRDefault="005A2961" w:rsidP="00D967AF">
      <w:pPr>
        <w:rPr>
          <w:rFonts w:ascii="Arial" w:hAnsi="Arial" w:cs="Arial"/>
          <w:color w:val="000000"/>
          <w:sz w:val="22"/>
          <w:szCs w:val="22"/>
        </w:rPr>
      </w:pPr>
    </w:p>
    <w:p w:rsidR="005A2961" w:rsidRDefault="005A2961" w:rsidP="00D967AF">
      <w:pPr>
        <w:rPr>
          <w:rFonts w:ascii="Arial" w:hAnsi="Arial" w:cs="Arial"/>
          <w:color w:val="000000"/>
          <w:sz w:val="22"/>
          <w:szCs w:val="22"/>
        </w:rPr>
      </w:pPr>
    </w:p>
    <w:p w:rsidR="005A2961" w:rsidRDefault="005A2961" w:rsidP="00D967AF">
      <w:pPr>
        <w:rPr>
          <w:rFonts w:ascii="Arial" w:hAnsi="Arial" w:cs="Arial"/>
          <w:color w:val="000000"/>
          <w:sz w:val="22"/>
          <w:szCs w:val="22"/>
        </w:rPr>
      </w:pPr>
    </w:p>
    <w:p w:rsidR="005A2961" w:rsidRDefault="005A2961" w:rsidP="00D967AF">
      <w:pPr>
        <w:rPr>
          <w:rFonts w:ascii="Arial" w:hAnsi="Arial" w:cs="Arial"/>
          <w:color w:val="000000"/>
          <w:sz w:val="22"/>
          <w:szCs w:val="22"/>
        </w:rPr>
      </w:pPr>
    </w:p>
    <w:p w:rsidR="005A2961" w:rsidRDefault="005A2961" w:rsidP="00D967AF">
      <w:pPr>
        <w:rPr>
          <w:rFonts w:ascii="Arial" w:hAnsi="Arial" w:cs="Arial"/>
          <w:color w:val="000000"/>
          <w:sz w:val="22"/>
          <w:szCs w:val="22"/>
        </w:rPr>
      </w:pPr>
    </w:p>
    <w:p w:rsidR="005A2961" w:rsidRDefault="005A2961" w:rsidP="00D967AF">
      <w:pPr>
        <w:rPr>
          <w:rFonts w:ascii="Arial" w:hAnsi="Arial" w:cs="Arial"/>
          <w:color w:val="000000"/>
          <w:sz w:val="22"/>
          <w:szCs w:val="22"/>
        </w:rPr>
      </w:pPr>
    </w:p>
    <w:p w:rsidR="005A2961" w:rsidRDefault="005A2961" w:rsidP="00D967AF">
      <w:pPr>
        <w:rPr>
          <w:rFonts w:ascii="Arial" w:hAnsi="Arial" w:cs="Arial"/>
          <w:color w:val="000000"/>
          <w:sz w:val="22"/>
          <w:szCs w:val="22"/>
        </w:rPr>
      </w:pPr>
    </w:p>
    <w:p w:rsidR="00D967AF" w:rsidRDefault="00D967AF" w:rsidP="00D967AF">
      <w:pPr>
        <w:rPr>
          <w:color w:val="000000"/>
          <w:sz w:val="27"/>
          <w:szCs w:val="27"/>
        </w:rPr>
      </w:pPr>
      <w:r>
        <w:rPr>
          <w:rFonts w:ascii="Arial" w:hAnsi="Arial" w:cs="Arial"/>
          <w:color w:val="000000"/>
          <w:sz w:val="22"/>
          <w:szCs w:val="22"/>
        </w:rPr>
        <w:t>El número mixto </w:t>
      </w:r>
      <w:r>
        <w:rPr>
          <w:rFonts w:ascii="Arial" w:hAnsi="Arial" w:cs="Arial"/>
          <w:noProof/>
          <w:color w:val="000000"/>
          <w:sz w:val="22"/>
          <w:szCs w:val="22"/>
          <w:vertAlign w:val="subscript"/>
        </w:rPr>
        <w:drawing>
          <wp:inline distT="0" distB="0" distL="0" distR="0">
            <wp:extent cx="257175" cy="3905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Pr>
          <w:rFonts w:ascii="Arial" w:hAnsi="Arial" w:cs="Arial"/>
          <w:color w:val="000000"/>
          <w:sz w:val="22"/>
          <w:szCs w:val="22"/>
        </w:rPr>
        <w:t> puede ser más fácil de entender que la fracción impropia </w:t>
      </w:r>
      <w:r>
        <w:rPr>
          <w:rFonts w:ascii="Arial" w:hAnsi="Arial" w:cs="Arial"/>
          <w:noProof/>
          <w:color w:val="000000"/>
          <w:sz w:val="22"/>
          <w:szCs w:val="22"/>
          <w:vertAlign w:val="subscript"/>
        </w:rPr>
        <w:drawing>
          <wp:inline distT="0" distB="0" distL="0" distR="0">
            <wp:extent cx="228600" cy="3905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390525"/>
                    </a:xfrm>
                    <a:prstGeom prst="rect">
                      <a:avLst/>
                    </a:prstGeom>
                    <a:noFill/>
                    <a:ln>
                      <a:noFill/>
                    </a:ln>
                  </pic:spPr>
                </pic:pic>
              </a:graphicData>
            </a:graphic>
          </wp:inline>
        </w:drawing>
      </w:r>
      <w:r>
        <w:rPr>
          <w:rFonts w:ascii="Arial" w:hAnsi="Arial" w:cs="Arial"/>
          <w:color w:val="000000"/>
          <w:sz w:val="22"/>
          <w:szCs w:val="22"/>
        </w:rPr>
        <w:t>. Sin embargo, ambas formas son maneras legítimas de representar la cantidad de pizza</w:t>
      </w:r>
    </w:p>
    <w:p w:rsidR="00D967AF" w:rsidRDefault="00D967AF" w:rsidP="003D022B">
      <w:pPr>
        <w:jc w:val="both"/>
        <w:rPr>
          <w:rFonts w:ascii="Arial" w:eastAsia="Arial" w:hAnsi="Arial" w:cs="Arial"/>
          <w:b/>
          <w:sz w:val="22"/>
          <w:szCs w:val="22"/>
          <w:lang w:val="es-CL" w:eastAsia="en-US"/>
        </w:rPr>
      </w:pPr>
    </w:p>
    <w:p w:rsidR="005D4E55" w:rsidRDefault="005D4E55" w:rsidP="003D022B">
      <w:pPr>
        <w:jc w:val="both"/>
        <w:rPr>
          <w:rFonts w:ascii="Arial" w:eastAsia="Arial" w:hAnsi="Arial" w:cs="Arial"/>
          <w:bCs/>
          <w:sz w:val="22"/>
          <w:szCs w:val="22"/>
          <w:lang w:val="es-CL" w:eastAsia="en-US"/>
        </w:rPr>
      </w:pPr>
    </w:p>
    <w:p w:rsidR="002B0D01" w:rsidRDefault="002B0D01" w:rsidP="002969EC">
      <w:pPr>
        <w:jc w:val="both"/>
        <w:rPr>
          <w:rFonts w:ascii="Arial" w:eastAsia="Arial" w:hAnsi="Arial" w:cs="Arial"/>
          <w:b/>
          <w:sz w:val="22"/>
          <w:szCs w:val="22"/>
          <w:lang w:val="es-CL" w:eastAsia="en-US"/>
        </w:rPr>
      </w:pPr>
      <w:r w:rsidRPr="002B0D01">
        <w:rPr>
          <w:rFonts w:ascii="Arial" w:eastAsia="Arial" w:hAnsi="Arial" w:cs="Arial"/>
          <w:b/>
          <w:sz w:val="22"/>
          <w:szCs w:val="22"/>
          <w:lang w:val="es-CL" w:eastAsia="en-US"/>
        </w:rPr>
        <w:t>V.- Actividad a desarrollar</w:t>
      </w:r>
    </w:p>
    <w:p w:rsidR="00C1110A" w:rsidRDefault="00C1110A" w:rsidP="002969EC">
      <w:pPr>
        <w:jc w:val="both"/>
        <w:rPr>
          <w:rFonts w:ascii="Arial" w:eastAsia="Arial" w:hAnsi="Arial" w:cs="Arial"/>
          <w:b/>
          <w:sz w:val="22"/>
          <w:szCs w:val="22"/>
          <w:lang w:val="es-CL" w:eastAsia="en-US"/>
        </w:rPr>
      </w:pPr>
    </w:p>
    <w:p w:rsidR="00C1110A" w:rsidRDefault="00C1110A" w:rsidP="002969EC">
      <w:pPr>
        <w:jc w:val="both"/>
        <w:rPr>
          <w:rFonts w:ascii="Arial" w:eastAsia="Arial" w:hAnsi="Arial" w:cs="Arial"/>
          <w:b/>
          <w:sz w:val="22"/>
          <w:szCs w:val="22"/>
          <w:lang w:val="es-CL" w:eastAsia="en-US"/>
        </w:rPr>
      </w:pPr>
    </w:p>
    <w:p w:rsidR="00C1110A" w:rsidRPr="005A2961" w:rsidRDefault="005A2961" w:rsidP="005A2961">
      <w:pPr>
        <w:ind w:right="49" w:hanging="720"/>
        <w:rPr>
          <w:rFonts w:ascii="Arial" w:hAnsi="Arial" w:cs="Arial"/>
          <w:b/>
          <w:bCs/>
          <w:i/>
          <w:iCs/>
        </w:rPr>
      </w:pPr>
      <w:r>
        <w:rPr>
          <w:rFonts w:ascii="Arial" w:hAnsi="Arial" w:cs="Arial"/>
        </w:rPr>
        <w:t xml:space="preserve">           </w:t>
      </w:r>
      <w:r w:rsidR="00165218" w:rsidRPr="005A2961">
        <w:rPr>
          <w:rFonts w:ascii="Arial" w:hAnsi="Arial" w:cs="Arial"/>
          <w:b/>
          <w:bCs/>
          <w:i/>
          <w:iCs/>
        </w:rPr>
        <w:t>Escribe en</w:t>
      </w:r>
      <w:r w:rsidR="00C1110A" w:rsidRPr="005A2961">
        <w:rPr>
          <w:rFonts w:ascii="Arial" w:hAnsi="Arial" w:cs="Arial"/>
          <w:b/>
          <w:bCs/>
          <w:i/>
          <w:iCs/>
        </w:rPr>
        <w:t xml:space="preserve"> el recuadro de la derecha, la fracción </w:t>
      </w:r>
      <w:r w:rsidR="00C1110A" w:rsidRPr="005A2961">
        <w:rPr>
          <w:rFonts w:ascii="Arial" w:hAnsi="Arial" w:cs="Arial"/>
          <w:b/>
          <w:bCs/>
          <w:i/>
          <w:iCs/>
        </w:rPr>
        <w:t xml:space="preserve">impropia </w:t>
      </w:r>
      <w:r w:rsidR="00C1110A" w:rsidRPr="005A2961">
        <w:rPr>
          <w:rFonts w:ascii="Arial" w:hAnsi="Arial" w:cs="Arial"/>
          <w:b/>
          <w:bCs/>
          <w:i/>
          <w:iCs/>
        </w:rPr>
        <w:t>que representada en cada una de las siguientes cuadrículas:</w:t>
      </w:r>
    </w:p>
    <w:p w:rsidR="00C1110A" w:rsidRDefault="00C1110A" w:rsidP="00C1110A">
      <w:pPr>
        <w:pStyle w:val="Prrafodelista"/>
        <w:spacing w:after="0"/>
        <w:ind w:left="366" w:right="49"/>
        <w:rPr>
          <w:rFonts w:ascii="Arial" w:hAnsi="Arial" w:cs="Arial"/>
        </w:rPr>
      </w:pPr>
      <w:r>
        <w:rPr>
          <w:rFonts w:ascii="Arial" w:hAnsi="Arial" w:cs="Arial"/>
        </w:rPr>
        <w:t xml:space="preserve"> </w:t>
      </w:r>
    </w:p>
    <w:p w:rsidR="00C1110A" w:rsidRDefault="00C1110A" w:rsidP="00C1110A">
      <w:pPr>
        <w:jc w:val="both"/>
        <w:rPr>
          <w:rFonts w:ascii="Arial" w:eastAsia="Arial" w:hAnsi="Arial" w:cs="Arial"/>
          <w:b/>
          <w:sz w:val="22"/>
          <w:szCs w:val="22"/>
          <w:lang w:val="es-CL" w:eastAsia="en-US"/>
        </w:rPr>
      </w:pPr>
      <w:r w:rsidRPr="00B26B50">
        <w:rPr>
          <w:rFonts w:ascii="Arial" w:hAnsi="Arial" w:cs="Arial"/>
          <w:noProof/>
          <w:lang w:val="es-CL" w:eastAsia="es-CL"/>
        </w:rPr>
        <w:drawing>
          <wp:inline distT="0" distB="0" distL="0" distR="0">
            <wp:extent cx="6324600" cy="468630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24600" cy="4686300"/>
                    </a:xfrm>
                    <a:prstGeom prst="rect">
                      <a:avLst/>
                    </a:prstGeom>
                    <a:noFill/>
                    <a:ln>
                      <a:noFill/>
                    </a:ln>
                  </pic:spPr>
                </pic:pic>
              </a:graphicData>
            </a:graphic>
          </wp:inline>
        </w:drawing>
      </w:r>
    </w:p>
    <w:p w:rsidR="002D604E" w:rsidRDefault="002D604E" w:rsidP="002969EC">
      <w:pPr>
        <w:jc w:val="both"/>
        <w:rPr>
          <w:rFonts w:ascii="Arial" w:eastAsia="Arial" w:hAnsi="Arial" w:cs="Arial"/>
          <w:b/>
          <w:sz w:val="22"/>
          <w:szCs w:val="22"/>
          <w:lang w:val="es-CL" w:eastAsia="en-US"/>
        </w:rPr>
      </w:pPr>
    </w:p>
    <w:p w:rsidR="00625095" w:rsidRPr="00C1110A" w:rsidRDefault="00625095" w:rsidP="00C1110A">
      <w:pPr>
        <w:ind w:left="708"/>
        <w:jc w:val="both"/>
        <w:rPr>
          <w:rFonts w:cs="Calibri"/>
        </w:rPr>
      </w:pPr>
    </w:p>
    <w:p w:rsidR="00363AFB" w:rsidRDefault="00363AFB" w:rsidP="00625095">
      <w:pPr>
        <w:ind w:left="708"/>
        <w:rPr>
          <w:rFonts w:cs="Calibri"/>
        </w:rPr>
      </w:pPr>
    </w:p>
    <w:p w:rsidR="00625095" w:rsidRDefault="00625095" w:rsidP="00625095">
      <w:pPr>
        <w:rPr>
          <w:rFonts w:cs="Calibri"/>
        </w:rPr>
      </w:pPr>
    </w:p>
    <w:p w:rsidR="00165218" w:rsidRDefault="00165218" w:rsidP="00165218">
      <w:pPr>
        <w:jc w:val="center"/>
        <w:rPr>
          <w:noProof/>
        </w:rPr>
      </w:pPr>
    </w:p>
    <w:p w:rsidR="00165218" w:rsidRDefault="00165218" w:rsidP="00165218">
      <w:pPr>
        <w:jc w:val="center"/>
        <w:rPr>
          <w:noProof/>
        </w:rPr>
      </w:pPr>
    </w:p>
    <w:p w:rsidR="00165218" w:rsidRDefault="00165218" w:rsidP="00165218">
      <w:pPr>
        <w:jc w:val="center"/>
        <w:rPr>
          <w:noProof/>
        </w:rPr>
      </w:pPr>
    </w:p>
    <w:p w:rsidR="00165218" w:rsidRDefault="00165218" w:rsidP="00165218">
      <w:pPr>
        <w:jc w:val="center"/>
        <w:rPr>
          <w:noProof/>
        </w:rPr>
      </w:pPr>
    </w:p>
    <w:p w:rsidR="00165218" w:rsidRDefault="00165218" w:rsidP="00165218">
      <w:pPr>
        <w:jc w:val="center"/>
        <w:rPr>
          <w:noProof/>
        </w:rPr>
      </w:pPr>
    </w:p>
    <w:p w:rsidR="00625095" w:rsidRDefault="00165218" w:rsidP="00165218">
      <w:pPr>
        <w:jc w:val="center"/>
        <w:rPr>
          <w:rFonts w:cs="Calibri"/>
        </w:rPr>
      </w:pPr>
      <w:r>
        <w:rPr>
          <w:noProof/>
        </w:rPr>
        <w:lastRenderedPageBreak/>
        <w:drawing>
          <wp:inline distT="0" distB="0" distL="0" distR="0" wp14:anchorId="3EA19D62" wp14:editId="591F81E1">
            <wp:extent cx="4667250" cy="1047750"/>
            <wp:effectExtent l="0" t="0" r="0" b="0"/>
            <wp:docPr id="93447" name="Imagen 93447"/>
            <wp:cNvGraphicFramePr/>
            <a:graphic xmlns:a="http://schemas.openxmlformats.org/drawingml/2006/main">
              <a:graphicData uri="http://schemas.openxmlformats.org/drawingml/2006/picture">
                <pic:pic xmlns:pic="http://schemas.openxmlformats.org/drawingml/2006/picture">
                  <pic:nvPicPr>
                    <pic:cNvPr id="93447" name="Imagen 93447"/>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67250" cy="1047750"/>
                    </a:xfrm>
                    <a:prstGeom prst="rect">
                      <a:avLst/>
                    </a:prstGeom>
                    <a:noFill/>
                    <a:ln>
                      <a:noFill/>
                    </a:ln>
                  </pic:spPr>
                </pic:pic>
              </a:graphicData>
            </a:graphic>
          </wp:inline>
        </w:drawing>
      </w:r>
    </w:p>
    <w:p w:rsidR="00165218" w:rsidRDefault="00165218" w:rsidP="00165218">
      <w:pPr>
        <w:rPr>
          <w:rFonts w:cs="Calibri"/>
        </w:rPr>
      </w:pPr>
    </w:p>
    <w:p w:rsidR="00363AFB" w:rsidRDefault="00165218" w:rsidP="00165218">
      <w:pPr>
        <w:ind w:left="360"/>
        <w:rPr>
          <w:rFonts w:ascii="Arial Narrow" w:hAnsi="Arial Narrow" w:cs="Arial"/>
          <w:lang w:eastAsia="es-MX"/>
        </w:rPr>
      </w:pPr>
      <w:r w:rsidRPr="00165218">
        <w:rPr>
          <w:rFonts w:ascii="Arial Narrow" w:hAnsi="Arial Narrow" w:cs="Arial"/>
          <w:b/>
          <w:bCs/>
          <w:i/>
          <w:iCs/>
          <w:sz w:val="28"/>
          <w:szCs w:val="28"/>
          <w:lang w:eastAsia="es-MX"/>
        </w:rPr>
        <w:t xml:space="preserve">Escribe la Fracción impropia representada en las siguientes imágenes </w:t>
      </w:r>
    </w:p>
    <w:p w:rsidR="005A2961" w:rsidRDefault="005A2961" w:rsidP="005A2961">
      <w:pPr>
        <w:jc w:val="both"/>
        <w:rPr>
          <w:rFonts w:ascii="Arial" w:eastAsia="Calibri" w:hAnsi="Arial" w:cs="Arial"/>
          <w:b/>
          <w:bCs/>
          <w:sz w:val="22"/>
          <w:szCs w:val="22"/>
          <w:lang w:val="es-CL" w:eastAsia="en-US"/>
        </w:rPr>
      </w:pPr>
      <w:r>
        <w:rPr>
          <w:noProof/>
        </w:rPr>
        <mc:AlternateContent>
          <mc:Choice Requires="wps">
            <w:drawing>
              <wp:anchor distT="0" distB="0" distL="114300" distR="114300" simplePos="0" relativeHeight="251659264" behindDoc="0" locked="0" layoutInCell="1" allowOverlap="1">
                <wp:simplePos x="0" y="0"/>
                <wp:positionH relativeFrom="column">
                  <wp:posOffset>3859530</wp:posOffset>
                </wp:positionH>
                <wp:positionV relativeFrom="paragraph">
                  <wp:posOffset>847090</wp:posOffset>
                </wp:positionV>
                <wp:extent cx="1676400" cy="1190625"/>
                <wp:effectExtent l="0" t="0" r="19050" b="28575"/>
                <wp:wrapNone/>
                <wp:docPr id="29" name="Rectángulo 29"/>
                <wp:cNvGraphicFramePr/>
                <a:graphic xmlns:a="http://schemas.openxmlformats.org/drawingml/2006/main">
                  <a:graphicData uri="http://schemas.microsoft.com/office/word/2010/wordprocessingShape">
                    <wps:wsp>
                      <wps:cNvSpPr/>
                      <wps:spPr>
                        <a:xfrm>
                          <a:off x="0" y="0"/>
                          <a:ext cx="1676400" cy="11906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31AF33" id="Rectángulo 29" o:spid="_x0000_s1026" style="position:absolute;margin-left:303.9pt;margin-top:66.7pt;width:132pt;height:9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" fillcolor="white [3212]" strokecolor="#243f60 [1604]" strokeweight="2pt"/>
            </w:pict>
          </mc:Fallback>
        </mc:AlternateContent>
      </w:r>
      <w:r w:rsidR="00165218">
        <w:rPr>
          <w:noProof/>
        </w:rPr>
        <w:drawing>
          <wp:inline distT="0" distB="0" distL="0" distR="0">
            <wp:extent cx="3124200" cy="3143250"/>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20">
                      <a:extLst>
                        <a:ext uri="{28A0092B-C50C-407E-A947-70E740481C1C}">
                          <a14:useLocalDpi xmlns:a14="http://schemas.microsoft.com/office/drawing/2010/main" val="0"/>
                        </a:ext>
                      </a:extLst>
                    </a:blip>
                    <a:srcRect l="1" t="21932" r="75166"/>
                    <a:stretch/>
                  </pic:blipFill>
                  <pic:spPr bwMode="auto">
                    <a:xfrm>
                      <a:off x="0" y="0"/>
                      <a:ext cx="3124200" cy="3143250"/>
                    </a:xfrm>
                    <a:prstGeom prst="rect">
                      <a:avLst/>
                    </a:prstGeom>
                    <a:noFill/>
                    <a:ln>
                      <a:noFill/>
                    </a:ln>
                    <a:extLst>
                      <a:ext uri="{53640926-AAD7-44D8-BBD7-CCE9431645EC}">
                        <a14:shadowObscured xmlns:a14="http://schemas.microsoft.com/office/drawing/2010/main"/>
                      </a:ext>
                    </a:extLst>
                  </pic:spPr>
                </pic:pic>
              </a:graphicData>
            </a:graphic>
          </wp:inline>
        </w:drawing>
      </w:r>
    </w:p>
    <w:p w:rsidR="00363AFB" w:rsidRDefault="005A2961" w:rsidP="005A2961">
      <w:pPr>
        <w:jc w:val="both"/>
        <w:rPr>
          <w:rFonts w:ascii="Arial" w:eastAsia="Calibri" w:hAnsi="Arial" w:cs="Arial"/>
          <w:b/>
          <w:bCs/>
          <w:sz w:val="22"/>
          <w:szCs w:val="22"/>
          <w:lang w:val="es-CL" w:eastAsia="en-US"/>
        </w:rPr>
      </w:pPr>
      <w:r>
        <w:rPr>
          <w:noProof/>
        </w:rPr>
        <mc:AlternateContent>
          <mc:Choice Requires="wps">
            <w:drawing>
              <wp:anchor distT="0" distB="0" distL="114300" distR="114300" simplePos="0" relativeHeight="251660288" behindDoc="0" locked="0" layoutInCell="1" allowOverlap="1">
                <wp:simplePos x="0" y="0"/>
                <wp:positionH relativeFrom="column">
                  <wp:posOffset>3859530</wp:posOffset>
                </wp:positionH>
                <wp:positionV relativeFrom="paragraph">
                  <wp:posOffset>666115</wp:posOffset>
                </wp:positionV>
                <wp:extent cx="1828800" cy="1200150"/>
                <wp:effectExtent l="0" t="0" r="19050" b="19050"/>
                <wp:wrapNone/>
                <wp:docPr id="30" name="Rectángulo 30"/>
                <wp:cNvGraphicFramePr/>
                <a:graphic xmlns:a="http://schemas.openxmlformats.org/drawingml/2006/main">
                  <a:graphicData uri="http://schemas.microsoft.com/office/word/2010/wordprocessingShape">
                    <wps:wsp>
                      <wps:cNvSpPr/>
                      <wps:spPr>
                        <a:xfrm>
                          <a:off x="0" y="0"/>
                          <a:ext cx="1828800" cy="12001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D213F5" id="Rectángulo 30" o:spid="_x0000_s1026" style="position:absolute;margin-left:303.9pt;margin-top:52.45pt;width:2in;height:9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" fillcolor="white [3212]" strokecolor="#243f60 [1604]" strokeweight="2pt"/>
            </w:pict>
          </mc:Fallback>
        </mc:AlternateContent>
      </w:r>
      <w:r>
        <w:rPr>
          <w:noProof/>
        </w:rPr>
        <w:drawing>
          <wp:inline distT="0" distB="0" distL="0" distR="0">
            <wp:extent cx="3552825" cy="2486025"/>
            <wp:effectExtent l="0" t="0" r="9525" b="952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rotWithShape="1">
                    <a:blip r:embed="rId20">
                      <a:extLst>
                        <a:ext uri="{28A0092B-C50C-407E-A947-70E740481C1C}">
                          <a14:useLocalDpi xmlns:a14="http://schemas.microsoft.com/office/drawing/2010/main" val="0"/>
                        </a:ext>
                      </a:extLst>
                    </a:blip>
                    <a:srcRect l="51140" t="22180" b="24510"/>
                    <a:stretch/>
                  </pic:blipFill>
                  <pic:spPr bwMode="auto">
                    <a:xfrm>
                      <a:off x="0" y="0"/>
                      <a:ext cx="3552825" cy="2486025"/>
                    </a:xfrm>
                    <a:prstGeom prst="rect">
                      <a:avLst/>
                    </a:prstGeom>
                    <a:noFill/>
                    <a:ln>
                      <a:noFill/>
                    </a:ln>
                    <a:extLst>
                      <a:ext uri="{53640926-AAD7-44D8-BBD7-CCE9431645EC}">
                        <a14:shadowObscured xmlns:a14="http://schemas.microsoft.com/office/drawing/2010/main"/>
                      </a:ext>
                    </a:extLst>
                  </pic:spPr>
                </pic:pic>
              </a:graphicData>
            </a:graphic>
          </wp:inline>
        </w:drawing>
      </w:r>
      <w:bookmarkStart w:id="1" w:name="_GoBack"/>
      <w:bookmarkEnd w:id="1"/>
    </w:p>
    <w:p w:rsidR="00363AFB" w:rsidRDefault="00363AFB" w:rsidP="00363AFB">
      <w:pPr>
        <w:spacing w:line="360" w:lineRule="auto"/>
        <w:jc w:val="both"/>
        <w:rPr>
          <w:rFonts w:ascii="Arial" w:eastAsia="Calibri" w:hAnsi="Arial" w:cs="Arial"/>
          <w:b/>
          <w:bCs/>
          <w:sz w:val="22"/>
          <w:szCs w:val="22"/>
          <w:lang w:val="es-CL" w:eastAsia="en-US"/>
        </w:rPr>
      </w:pPr>
    </w:p>
    <w:p w:rsidR="00363AFB" w:rsidRDefault="00363AFB" w:rsidP="00363AFB">
      <w:pPr>
        <w:spacing w:line="360" w:lineRule="auto"/>
        <w:jc w:val="both"/>
        <w:rPr>
          <w:rFonts w:ascii="Arial" w:eastAsia="Calibri" w:hAnsi="Arial" w:cs="Arial"/>
          <w:b/>
          <w:bCs/>
          <w:sz w:val="22"/>
          <w:szCs w:val="22"/>
          <w:lang w:val="es-CL" w:eastAsia="en-US"/>
        </w:rPr>
      </w:pPr>
    </w:p>
    <w:p w:rsidR="00363AFB" w:rsidRDefault="00363AFB" w:rsidP="00363AFB">
      <w:pPr>
        <w:spacing w:line="360" w:lineRule="auto"/>
        <w:jc w:val="both"/>
        <w:rPr>
          <w:rFonts w:ascii="Arial" w:eastAsia="Calibri" w:hAnsi="Arial" w:cs="Arial"/>
          <w:b/>
          <w:bCs/>
          <w:sz w:val="22"/>
          <w:szCs w:val="22"/>
          <w:lang w:val="es-CL" w:eastAsia="en-US"/>
        </w:rPr>
      </w:pPr>
    </w:p>
    <w:p w:rsidR="00363AFB" w:rsidRDefault="00363AFB" w:rsidP="00363AFB">
      <w:pPr>
        <w:spacing w:line="360" w:lineRule="auto"/>
        <w:jc w:val="both"/>
        <w:rPr>
          <w:rFonts w:ascii="Arial" w:eastAsia="Calibri" w:hAnsi="Arial" w:cs="Arial"/>
          <w:b/>
          <w:bCs/>
          <w:sz w:val="22"/>
          <w:szCs w:val="22"/>
          <w:lang w:val="es-CL" w:eastAsia="en-US"/>
        </w:rPr>
      </w:pPr>
    </w:p>
    <w:p w:rsidR="00363AFB" w:rsidRPr="001670E8" w:rsidRDefault="00363AFB" w:rsidP="00363AFB">
      <w:pPr>
        <w:spacing w:line="360" w:lineRule="auto"/>
        <w:jc w:val="both"/>
        <w:rPr>
          <w:rFonts w:ascii="Arial Narrow" w:hAnsi="Arial Narrow" w:cs="Arial"/>
          <w:lang w:eastAsia="es-MX"/>
        </w:rPr>
      </w:pPr>
      <w:r w:rsidRPr="002B0D01">
        <w:rPr>
          <w:rFonts w:ascii="Arial" w:eastAsia="Calibri" w:hAnsi="Arial" w:cs="Arial"/>
          <w:b/>
          <w:bCs/>
          <w:sz w:val="22"/>
          <w:szCs w:val="22"/>
          <w:lang w:val="es-CL" w:eastAsia="en-US"/>
        </w:rPr>
        <w:t>VI.-</w:t>
      </w:r>
      <w:r w:rsidRPr="002B0D01">
        <w:rPr>
          <w:rFonts w:ascii="Arial" w:eastAsia="Calibri" w:hAnsi="Arial" w:cs="Arial"/>
          <w:sz w:val="22"/>
          <w:szCs w:val="22"/>
          <w:lang w:val="es-CL" w:eastAsia="en-US"/>
        </w:rPr>
        <w:t xml:space="preserve"> </w:t>
      </w:r>
      <w:r w:rsidRPr="002B0D01">
        <w:rPr>
          <w:rFonts w:ascii="Arial" w:eastAsia="Calibri" w:hAnsi="Arial" w:cs="Arial"/>
          <w:b/>
          <w:bCs/>
          <w:sz w:val="22"/>
          <w:szCs w:val="22"/>
          <w:lang w:val="es-CL" w:eastAsia="en-US"/>
        </w:rPr>
        <w:t>Retroalimentación</w:t>
      </w:r>
      <w:r>
        <w:rPr>
          <w:rFonts w:ascii="Arial" w:eastAsia="Calibri" w:hAnsi="Arial" w:cs="Arial"/>
          <w:b/>
          <w:bCs/>
          <w:sz w:val="22"/>
          <w:szCs w:val="22"/>
          <w:lang w:val="es-CL" w:eastAsia="en-US"/>
        </w:rPr>
        <w:t xml:space="preserve">: </w:t>
      </w:r>
      <w:r w:rsidRPr="002B0D01">
        <w:rPr>
          <w:rFonts w:ascii="Arial" w:eastAsia="Calibri" w:hAnsi="Arial" w:cs="Arial"/>
          <w:sz w:val="22"/>
          <w:szCs w:val="22"/>
          <w:lang w:val="es-CL" w:eastAsia="en-US"/>
        </w:rPr>
        <w:t xml:space="preserve">La retroalimentación </w:t>
      </w:r>
      <w:r>
        <w:rPr>
          <w:rFonts w:ascii="Arial" w:eastAsia="Calibri" w:hAnsi="Arial" w:cs="Arial"/>
          <w:sz w:val="22"/>
          <w:szCs w:val="22"/>
          <w:lang w:val="es-CL" w:eastAsia="en-US"/>
        </w:rPr>
        <w:t>se realizará</w:t>
      </w:r>
      <w:r w:rsidRPr="002B0D01">
        <w:rPr>
          <w:rFonts w:ascii="Arial" w:eastAsia="Calibri" w:hAnsi="Arial" w:cs="Arial"/>
          <w:sz w:val="22"/>
          <w:szCs w:val="22"/>
          <w:lang w:val="es-CL" w:eastAsia="en-US"/>
        </w:rPr>
        <w:t xml:space="preserve"> mediante correo electrónico </w:t>
      </w:r>
      <w:r>
        <w:rPr>
          <w:rFonts w:ascii="Arial" w:eastAsia="Calibri" w:hAnsi="Arial" w:cs="Arial"/>
          <w:sz w:val="22"/>
          <w:szCs w:val="22"/>
          <w:lang w:val="es-CL" w:eastAsia="en-US"/>
        </w:rPr>
        <w:t xml:space="preserve">o </w:t>
      </w:r>
      <w:r w:rsidR="005A2961">
        <w:rPr>
          <w:rFonts w:ascii="Arial" w:eastAsia="Calibri" w:hAnsi="Arial" w:cs="Arial"/>
          <w:sz w:val="22"/>
          <w:szCs w:val="22"/>
          <w:lang w:val="es-CL" w:eastAsia="en-US"/>
        </w:rPr>
        <w:t xml:space="preserve">de manera presencial los </w:t>
      </w:r>
      <w:proofErr w:type="gramStart"/>
      <w:r w:rsidR="005A2961">
        <w:rPr>
          <w:rFonts w:ascii="Arial" w:eastAsia="Calibri" w:hAnsi="Arial" w:cs="Arial"/>
          <w:sz w:val="22"/>
          <w:szCs w:val="22"/>
          <w:lang w:val="es-CL" w:eastAsia="en-US"/>
        </w:rPr>
        <w:t>días miércoles</w:t>
      </w:r>
      <w:proofErr w:type="gramEnd"/>
      <w:r w:rsidR="005A2961">
        <w:rPr>
          <w:rFonts w:ascii="Arial" w:eastAsia="Calibri" w:hAnsi="Arial" w:cs="Arial"/>
          <w:sz w:val="22"/>
          <w:szCs w:val="22"/>
          <w:lang w:val="es-CL" w:eastAsia="en-US"/>
        </w:rPr>
        <w:t xml:space="preserve"> de 9:00 a 12:30.</w:t>
      </w:r>
      <w:r>
        <w:rPr>
          <w:rFonts w:ascii="Arial" w:eastAsia="Calibri" w:hAnsi="Arial" w:cs="Arial"/>
          <w:sz w:val="22"/>
          <w:szCs w:val="22"/>
          <w:lang w:val="es-CL" w:eastAsia="en-US"/>
        </w:rPr>
        <w:t xml:space="preserve"> </w:t>
      </w:r>
    </w:p>
    <w:p w:rsidR="00363AFB" w:rsidRDefault="00363AFB" w:rsidP="00363AFB">
      <w:pPr>
        <w:spacing w:after="160" w:line="360" w:lineRule="auto"/>
        <w:jc w:val="both"/>
        <w:rPr>
          <w:rFonts w:ascii="Arial" w:eastAsia="Calibri" w:hAnsi="Arial" w:cs="Arial"/>
          <w:bCs/>
          <w:sz w:val="22"/>
          <w:szCs w:val="22"/>
          <w:lang w:val="es-CL" w:eastAsia="en-US"/>
        </w:rPr>
      </w:pPr>
      <w:r w:rsidRPr="002B0D01">
        <w:rPr>
          <w:rFonts w:ascii="Arial" w:eastAsia="Calibri" w:hAnsi="Arial" w:cs="Arial"/>
          <w:b/>
          <w:bCs/>
          <w:sz w:val="22"/>
          <w:szCs w:val="22"/>
          <w:lang w:val="es-CL" w:eastAsia="en-US"/>
        </w:rPr>
        <w:t>VII.- Fecha de envío</w:t>
      </w:r>
      <w:r w:rsidRPr="00C41C6B">
        <w:rPr>
          <w:rFonts w:ascii="Arial" w:eastAsia="Calibri" w:hAnsi="Arial" w:cs="Arial"/>
          <w:b/>
          <w:bCs/>
          <w:sz w:val="22"/>
          <w:szCs w:val="22"/>
          <w:lang w:val="es-CL" w:eastAsia="en-US"/>
        </w:rPr>
        <w:t xml:space="preserve">: </w:t>
      </w:r>
      <w:proofErr w:type="gramStart"/>
      <w:r>
        <w:rPr>
          <w:rFonts w:ascii="Arial" w:eastAsia="Calibri" w:hAnsi="Arial" w:cs="Arial"/>
          <w:bCs/>
          <w:sz w:val="22"/>
          <w:szCs w:val="22"/>
          <w:lang w:val="es-CL" w:eastAsia="en-US"/>
        </w:rPr>
        <w:t>Miércoles</w:t>
      </w:r>
      <w:proofErr w:type="gramEnd"/>
      <w:r w:rsidRPr="00C41C6B">
        <w:rPr>
          <w:rFonts w:ascii="Arial" w:eastAsia="Calibri" w:hAnsi="Arial" w:cs="Arial"/>
          <w:bCs/>
          <w:sz w:val="22"/>
          <w:szCs w:val="22"/>
          <w:lang w:val="es-CL" w:eastAsia="en-US"/>
        </w:rPr>
        <w:t xml:space="preserve"> </w:t>
      </w:r>
      <w:r>
        <w:rPr>
          <w:rFonts w:ascii="Arial" w:eastAsia="Calibri" w:hAnsi="Arial" w:cs="Arial"/>
          <w:bCs/>
          <w:sz w:val="22"/>
          <w:szCs w:val="22"/>
          <w:lang w:val="es-CL" w:eastAsia="en-US"/>
        </w:rPr>
        <w:t>1</w:t>
      </w:r>
      <w:r w:rsidR="005A2961">
        <w:rPr>
          <w:rFonts w:ascii="Arial" w:eastAsia="Calibri" w:hAnsi="Arial" w:cs="Arial"/>
          <w:bCs/>
          <w:sz w:val="22"/>
          <w:szCs w:val="22"/>
          <w:lang w:val="es-CL" w:eastAsia="en-US"/>
        </w:rPr>
        <w:t xml:space="preserve">7 </w:t>
      </w:r>
      <w:r w:rsidRPr="00C41C6B">
        <w:rPr>
          <w:rFonts w:ascii="Arial" w:eastAsia="Calibri" w:hAnsi="Arial" w:cs="Arial"/>
          <w:bCs/>
          <w:sz w:val="22"/>
          <w:szCs w:val="22"/>
          <w:lang w:val="es-CL" w:eastAsia="en-US"/>
        </w:rPr>
        <w:t xml:space="preserve">de </w:t>
      </w:r>
      <w:r>
        <w:rPr>
          <w:rFonts w:ascii="Arial" w:eastAsia="Calibri" w:hAnsi="Arial" w:cs="Arial"/>
          <w:bCs/>
          <w:sz w:val="22"/>
          <w:szCs w:val="22"/>
          <w:lang w:val="es-CL" w:eastAsia="en-US"/>
        </w:rPr>
        <w:t>Junio</w:t>
      </w:r>
    </w:p>
    <w:p w:rsidR="00363AFB" w:rsidRDefault="00363AFB" w:rsidP="00363AFB">
      <w:pPr>
        <w:spacing w:after="160" w:line="360" w:lineRule="auto"/>
        <w:jc w:val="both"/>
        <w:rPr>
          <w:rFonts w:ascii="Arial" w:eastAsia="Calibri" w:hAnsi="Arial" w:cs="Arial"/>
          <w:color w:val="000000"/>
          <w:sz w:val="22"/>
          <w:szCs w:val="22"/>
          <w:shd w:val="clear" w:color="auto" w:fill="FFFFFF"/>
          <w:lang w:val="es-CL" w:eastAsia="en-US"/>
        </w:rPr>
      </w:pPr>
      <w:r w:rsidRPr="002B0D01">
        <w:rPr>
          <w:rFonts w:ascii="Arial" w:eastAsia="Calibri" w:hAnsi="Arial" w:cs="Arial"/>
          <w:b/>
          <w:bCs/>
          <w:sz w:val="22"/>
          <w:szCs w:val="22"/>
          <w:lang w:val="es-CL" w:eastAsia="en-US"/>
        </w:rPr>
        <w:t xml:space="preserve">VIII.- Cómo y/o donde enviar: </w:t>
      </w:r>
      <w:r w:rsidRPr="005A2961">
        <w:rPr>
          <w:rFonts w:ascii="Arial" w:eastAsia="Calibri" w:hAnsi="Arial" w:cs="Arial"/>
          <w:sz w:val="22"/>
          <w:szCs w:val="22"/>
          <w:lang w:val="es-CL" w:eastAsia="en-US"/>
        </w:rPr>
        <w:t>E</w:t>
      </w:r>
      <w:r w:rsidRPr="002B0D01">
        <w:rPr>
          <w:rFonts w:ascii="Arial" w:eastAsia="Calibri" w:hAnsi="Arial" w:cs="Arial"/>
          <w:sz w:val="22"/>
          <w:szCs w:val="22"/>
          <w:lang w:val="es-CL" w:eastAsia="en-US"/>
        </w:rPr>
        <w:t xml:space="preserve">nviarlas al siguiente correo </w:t>
      </w:r>
      <w:hyperlink r:id="rId21" w:history="1">
        <w:r w:rsidRPr="003B6426">
          <w:rPr>
            <w:rStyle w:val="Hipervnculo"/>
            <w:rFonts w:ascii="Arial" w:eastAsia="Arial" w:hAnsi="Arial" w:cs="Arial"/>
            <w:sz w:val="22"/>
            <w:szCs w:val="22"/>
          </w:rPr>
          <w:t>pie.avilar@gmail.com</w:t>
        </w:r>
      </w:hyperlink>
      <w:r w:rsidRPr="00C41C6B">
        <w:rPr>
          <w:rFonts w:ascii="Arial" w:eastAsia="Arial" w:hAnsi="Arial" w:cs="Arial"/>
          <w:sz w:val="22"/>
          <w:szCs w:val="22"/>
        </w:rPr>
        <w:t xml:space="preserve"> </w:t>
      </w:r>
      <w:r w:rsidRPr="002B0D01">
        <w:rPr>
          <w:rFonts w:ascii="Arial" w:eastAsia="Calibri" w:hAnsi="Arial" w:cs="Arial"/>
          <w:color w:val="000000"/>
          <w:sz w:val="22"/>
          <w:szCs w:val="22"/>
          <w:shd w:val="clear" w:color="auto" w:fill="FFFFFF"/>
          <w:lang w:val="es-CL" w:eastAsia="en-US"/>
        </w:rPr>
        <w:t>con tu nombre y apellido.</w:t>
      </w:r>
      <w:r>
        <w:rPr>
          <w:rFonts w:ascii="Arial" w:eastAsia="Calibri" w:hAnsi="Arial" w:cs="Arial"/>
          <w:color w:val="000000"/>
          <w:sz w:val="22"/>
          <w:szCs w:val="22"/>
          <w:shd w:val="clear" w:color="auto" w:fill="FFFFFF"/>
          <w:lang w:val="es-CL" w:eastAsia="en-US"/>
        </w:rPr>
        <w:t xml:space="preserve"> Si no utilizas correo el día de entrega es </w:t>
      </w:r>
      <w:proofErr w:type="gramStart"/>
      <w:r>
        <w:rPr>
          <w:rFonts w:ascii="Arial" w:eastAsia="Calibri" w:hAnsi="Arial" w:cs="Arial"/>
          <w:color w:val="000000"/>
          <w:sz w:val="22"/>
          <w:szCs w:val="22"/>
          <w:shd w:val="clear" w:color="auto" w:fill="FFFFFF"/>
          <w:lang w:val="es-CL" w:eastAsia="en-US"/>
        </w:rPr>
        <w:t>Miércoles</w:t>
      </w:r>
      <w:proofErr w:type="gramEnd"/>
      <w:r>
        <w:rPr>
          <w:rFonts w:ascii="Arial" w:eastAsia="Calibri" w:hAnsi="Arial" w:cs="Arial"/>
          <w:color w:val="000000"/>
          <w:sz w:val="22"/>
          <w:szCs w:val="22"/>
          <w:shd w:val="clear" w:color="auto" w:fill="FFFFFF"/>
          <w:lang w:val="es-CL" w:eastAsia="en-US"/>
        </w:rPr>
        <w:t xml:space="preserve"> 1</w:t>
      </w:r>
      <w:r w:rsidR="005A2961">
        <w:rPr>
          <w:rFonts w:ascii="Arial" w:eastAsia="Calibri" w:hAnsi="Arial" w:cs="Arial"/>
          <w:color w:val="000000"/>
          <w:sz w:val="22"/>
          <w:szCs w:val="22"/>
          <w:shd w:val="clear" w:color="auto" w:fill="FFFFFF"/>
          <w:lang w:val="es-CL" w:eastAsia="en-US"/>
        </w:rPr>
        <w:t>7</w:t>
      </w:r>
      <w:r>
        <w:rPr>
          <w:rFonts w:ascii="Arial" w:eastAsia="Calibri" w:hAnsi="Arial" w:cs="Arial"/>
          <w:color w:val="000000"/>
          <w:sz w:val="22"/>
          <w:szCs w:val="22"/>
          <w:shd w:val="clear" w:color="auto" w:fill="FFFFFF"/>
          <w:lang w:val="es-CL" w:eastAsia="en-US"/>
        </w:rPr>
        <w:t xml:space="preserve"> de Junio en el establecimiento </w:t>
      </w:r>
    </w:p>
    <w:p w:rsidR="00363AFB" w:rsidRPr="007D0C44" w:rsidRDefault="00363AFB" w:rsidP="007D0C44">
      <w:pPr>
        <w:rPr>
          <w:rFonts w:ascii="Arial Narrow" w:hAnsi="Arial Narrow" w:cs="Arial"/>
          <w:lang w:eastAsia="es-MX"/>
        </w:rPr>
      </w:pPr>
    </w:p>
    <w:sectPr w:rsidR="00363AFB" w:rsidRPr="007D0C44" w:rsidSect="005C47C2">
      <w:headerReference w:type="default" r:id="rId22"/>
      <w:pgSz w:w="12240" w:h="20160" w:code="5"/>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C0A" w:rsidRDefault="00E12C0A" w:rsidP="00E20F01">
      <w:r>
        <w:separator/>
      </w:r>
    </w:p>
  </w:endnote>
  <w:endnote w:type="continuationSeparator" w:id="0">
    <w:p w:rsidR="00E12C0A" w:rsidRDefault="00E12C0A" w:rsidP="00E20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default"/>
    <w:sig w:usb0="00000001"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AvantGarde-Book">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C0A" w:rsidRDefault="00E12C0A" w:rsidP="00E20F01">
      <w:r>
        <w:separator/>
      </w:r>
    </w:p>
  </w:footnote>
  <w:footnote w:type="continuationSeparator" w:id="0">
    <w:p w:rsidR="00E12C0A" w:rsidRDefault="00E12C0A" w:rsidP="00E20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E55" w:rsidRDefault="005D4E55" w:rsidP="00223015">
    <w:pPr>
      <w:rPr>
        <w:b/>
      </w:rPr>
    </w:pPr>
    <w:r>
      <w:rPr>
        <w:noProof/>
      </w:rPr>
      <w:drawing>
        <wp:anchor distT="0" distB="0" distL="114300" distR="114300" simplePos="0" relativeHeight="251658240" behindDoc="1" locked="0" layoutInCell="1" allowOverlap="1">
          <wp:simplePos x="0" y="0"/>
          <wp:positionH relativeFrom="column">
            <wp:posOffset>352425</wp:posOffset>
          </wp:positionH>
          <wp:positionV relativeFrom="paragraph">
            <wp:posOffset>-86995</wp:posOffset>
          </wp:positionV>
          <wp:extent cx="459740" cy="609600"/>
          <wp:effectExtent l="0" t="0" r="0" b="0"/>
          <wp:wrapThrough wrapText="bothSides">
            <wp:wrapPolygon edited="0">
              <wp:start x="0" y="0"/>
              <wp:lineTo x="0" y="20925"/>
              <wp:lineTo x="20586" y="20925"/>
              <wp:lineTo x="20586" y="0"/>
              <wp:lineTo x="0" y="0"/>
            </wp:wrapPolygon>
          </wp:wrapThrough>
          <wp:docPr id="3" name="0 Imagen"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w:t>
    </w:r>
  </w:p>
  <w:p w:rsidR="001670E8" w:rsidRDefault="001670E8" w:rsidP="001670E8">
    <w:pPr>
      <w:pStyle w:val="Encabezado"/>
      <w:rPr>
        <w:sz w:val="22"/>
        <w:szCs w:val="22"/>
      </w:rPr>
    </w:pPr>
    <w:r>
      <w:t xml:space="preserve">Colegio René Schneider </w:t>
    </w:r>
    <w:proofErr w:type="spellStart"/>
    <w:r>
      <w:t>Chereau</w:t>
    </w:r>
    <w:proofErr w:type="spellEnd"/>
  </w:p>
  <w:p w:rsidR="005D4E55" w:rsidRDefault="001670E8" w:rsidP="00363AFB">
    <w:pPr>
      <w:pStyle w:val="Encabezado"/>
      <w:rPr>
        <w:b/>
      </w:rPr>
    </w:pPr>
    <w:r>
      <w:t xml:space="preserve">Unidad </w:t>
    </w:r>
    <w:proofErr w:type="gramStart"/>
    <w:r>
      <w:t>Técnico Pedagógica</w:t>
    </w:r>
    <w:proofErr w:type="gramEnd"/>
    <w:r w:rsidR="005D4E55">
      <w:rPr>
        <w:b/>
      </w:rPr>
      <w:t xml:space="preserve">          </w:t>
    </w:r>
  </w:p>
  <w:p w:rsidR="005D4E55" w:rsidRPr="009B6AE3" w:rsidRDefault="005D4E55" w:rsidP="00223015">
    <w:r>
      <w:rPr>
        <w:b/>
      </w:rPr>
      <w:t xml:space="preserve">                       </w:t>
    </w:r>
  </w:p>
  <w:p w:rsidR="005D4E55" w:rsidRPr="00574021" w:rsidRDefault="005D4E55" w:rsidP="00574021">
    <w:pPr>
      <w:rPr>
        <w:b/>
      </w:rPr>
    </w:pP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3F64"/>
    <w:multiLevelType w:val="hybridMultilevel"/>
    <w:tmpl w:val="372CEDC6"/>
    <w:lvl w:ilvl="0" w:tplc="340A0017">
      <w:start w:val="1"/>
      <w:numFmt w:val="lowerLetter"/>
      <w:lvlText w:val="%1)"/>
      <w:lvlJc w:val="left"/>
      <w:pPr>
        <w:ind w:left="720" w:hanging="360"/>
      </w:pPr>
      <w:rPr>
        <w:rFonts w:eastAsia="Times New Roman" w:cs="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F625702"/>
    <w:multiLevelType w:val="hybridMultilevel"/>
    <w:tmpl w:val="8B50F2EE"/>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 w15:restartNumberingAfterBreak="0">
    <w:nsid w:val="294272B5"/>
    <w:multiLevelType w:val="hybridMultilevel"/>
    <w:tmpl w:val="B832DCC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18B60EF"/>
    <w:multiLevelType w:val="hybridMultilevel"/>
    <w:tmpl w:val="5B9ABB3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B7B26F3"/>
    <w:multiLevelType w:val="hybridMultilevel"/>
    <w:tmpl w:val="3A8C6BEA"/>
    <w:lvl w:ilvl="0" w:tplc="39749302">
      <w:start w:val="5"/>
      <w:numFmt w:val="bullet"/>
      <w:lvlText w:val="-"/>
      <w:lvlJc w:val="left"/>
      <w:pPr>
        <w:ind w:left="720" w:hanging="360"/>
      </w:pPr>
      <w:rPr>
        <w:rFonts w:ascii="Century Gothic" w:eastAsiaTheme="minorHAnsi" w:hAnsi="Century Gothic"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542C5405"/>
    <w:multiLevelType w:val="hybridMultilevel"/>
    <w:tmpl w:val="4398849E"/>
    <w:lvl w:ilvl="0" w:tplc="3C9A580E">
      <w:start w:val="1"/>
      <w:numFmt w:val="decimal"/>
      <w:lvlText w:val="%1."/>
      <w:lvlJc w:val="left"/>
      <w:pPr>
        <w:ind w:left="360" w:hanging="360"/>
      </w:pPr>
      <w:rPr>
        <w:b/>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6" w15:restartNumberingAfterBreak="0">
    <w:nsid w:val="574112A1"/>
    <w:multiLevelType w:val="hybridMultilevel"/>
    <w:tmpl w:val="846465DA"/>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5DCC178E"/>
    <w:multiLevelType w:val="hybridMultilevel"/>
    <w:tmpl w:val="7A28CA7A"/>
    <w:lvl w:ilvl="0" w:tplc="55D8CC6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EA51BDC"/>
    <w:multiLevelType w:val="hybridMultilevel"/>
    <w:tmpl w:val="032E7AC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5F73025E"/>
    <w:multiLevelType w:val="multilevel"/>
    <w:tmpl w:val="F81CF93C"/>
    <w:lvl w:ilvl="0">
      <w:start w:val="13"/>
      <w:numFmt w:val="lowerLetter"/>
      <w:lvlText w:val=""/>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70721999"/>
    <w:multiLevelType w:val="hybridMultilevel"/>
    <w:tmpl w:val="64B2555E"/>
    <w:lvl w:ilvl="0" w:tplc="080A0017">
      <w:start w:val="1"/>
      <w:numFmt w:val="lowerLetter"/>
      <w:lvlText w:val="%1)"/>
      <w:lvlJc w:val="left"/>
      <w:pPr>
        <w:ind w:left="2912" w:hanging="360"/>
      </w:pPr>
    </w:lvl>
    <w:lvl w:ilvl="1" w:tplc="080A0019" w:tentative="1">
      <w:start w:val="1"/>
      <w:numFmt w:val="lowerLetter"/>
      <w:lvlText w:val="%2."/>
      <w:lvlJc w:val="left"/>
      <w:pPr>
        <w:ind w:left="3632" w:hanging="360"/>
      </w:pPr>
    </w:lvl>
    <w:lvl w:ilvl="2" w:tplc="080A001B" w:tentative="1">
      <w:start w:val="1"/>
      <w:numFmt w:val="lowerRoman"/>
      <w:lvlText w:val="%3."/>
      <w:lvlJc w:val="right"/>
      <w:pPr>
        <w:ind w:left="4352" w:hanging="180"/>
      </w:pPr>
    </w:lvl>
    <w:lvl w:ilvl="3" w:tplc="080A000F" w:tentative="1">
      <w:start w:val="1"/>
      <w:numFmt w:val="decimal"/>
      <w:lvlText w:val="%4."/>
      <w:lvlJc w:val="left"/>
      <w:pPr>
        <w:ind w:left="5072" w:hanging="360"/>
      </w:pPr>
    </w:lvl>
    <w:lvl w:ilvl="4" w:tplc="080A0019" w:tentative="1">
      <w:start w:val="1"/>
      <w:numFmt w:val="lowerLetter"/>
      <w:lvlText w:val="%5."/>
      <w:lvlJc w:val="left"/>
      <w:pPr>
        <w:ind w:left="5792" w:hanging="360"/>
      </w:pPr>
    </w:lvl>
    <w:lvl w:ilvl="5" w:tplc="080A001B" w:tentative="1">
      <w:start w:val="1"/>
      <w:numFmt w:val="lowerRoman"/>
      <w:lvlText w:val="%6."/>
      <w:lvlJc w:val="right"/>
      <w:pPr>
        <w:ind w:left="6512" w:hanging="180"/>
      </w:pPr>
    </w:lvl>
    <w:lvl w:ilvl="6" w:tplc="080A000F" w:tentative="1">
      <w:start w:val="1"/>
      <w:numFmt w:val="decimal"/>
      <w:lvlText w:val="%7."/>
      <w:lvlJc w:val="left"/>
      <w:pPr>
        <w:ind w:left="7232" w:hanging="360"/>
      </w:pPr>
    </w:lvl>
    <w:lvl w:ilvl="7" w:tplc="080A0019" w:tentative="1">
      <w:start w:val="1"/>
      <w:numFmt w:val="lowerLetter"/>
      <w:lvlText w:val="%8."/>
      <w:lvlJc w:val="left"/>
      <w:pPr>
        <w:ind w:left="7952" w:hanging="360"/>
      </w:pPr>
    </w:lvl>
    <w:lvl w:ilvl="8" w:tplc="080A001B" w:tentative="1">
      <w:start w:val="1"/>
      <w:numFmt w:val="lowerRoman"/>
      <w:lvlText w:val="%9."/>
      <w:lvlJc w:val="right"/>
      <w:pPr>
        <w:ind w:left="8672" w:hanging="180"/>
      </w:pPr>
    </w:lvl>
  </w:abstractNum>
  <w:abstractNum w:abstractNumId="11" w15:restartNumberingAfterBreak="0">
    <w:nsid w:val="78FE6933"/>
    <w:multiLevelType w:val="hybridMultilevel"/>
    <w:tmpl w:val="D410F864"/>
    <w:lvl w:ilvl="0" w:tplc="08E2332E">
      <w:start w:val="1"/>
      <w:numFmt w:val="decimal"/>
      <w:lvlText w:val="%1."/>
      <w:lvlJc w:val="left"/>
      <w:pPr>
        <w:ind w:left="366" w:hanging="360"/>
      </w:pPr>
      <w:rPr>
        <w:rFonts w:hint="default"/>
      </w:rPr>
    </w:lvl>
    <w:lvl w:ilvl="1" w:tplc="340A0019" w:tentative="1">
      <w:start w:val="1"/>
      <w:numFmt w:val="lowerLetter"/>
      <w:lvlText w:val="%2."/>
      <w:lvlJc w:val="left"/>
      <w:pPr>
        <w:ind w:left="1086" w:hanging="360"/>
      </w:pPr>
    </w:lvl>
    <w:lvl w:ilvl="2" w:tplc="340A001B" w:tentative="1">
      <w:start w:val="1"/>
      <w:numFmt w:val="lowerRoman"/>
      <w:lvlText w:val="%3."/>
      <w:lvlJc w:val="right"/>
      <w:pPr>
        <w:ind w:left="1806" w:hanging="180"/>
      </w:pPr>
    </w:lvl>
    <w:lvl w:ilvl="3" w:tplc="340A000F" w:tentative="1">
      <w:start w:val="1"/>
      <w:numFmt w:val="decimal"/>
      <w:lvlText w:val="%4."/>
      <w:lvlJc w:val="left"/>
      <w:pPr>
        <w:ind w:left="2526" w:hanging="360"/>
      </w:pPr>
    </w:lvl>
    <w:lvl w:ilvl="4" w:tplc="340A0019" w:tentative="1">
      <w:start w:val="1"/>
      <w:numFmt w:val="lowerLetter"/>
      <w:lvlText w:val="%5."/>
      <w:lvlJc w:val="left"/>
      <w:pPr>
        <w:ind w:left="3246" w:hanging="360"/>
      </w:pPr>
    </w:lvl>
    <w:lvl w:ilvl="5" w:tplc="340A001B" w:tentative="1">
      <w:start w:val="1"/>
      <w:numFmt w:val="lowerRoman"/>
      <w:lvlText w:val="%6."/>
      <w:lvlJc w:val="right"/>
      <w:pPr>
        <w:ind w:left="3966" w:hanging="180"/>
      </w:pPr>
    </w:lvl>
    <w:lvl w:ilvl="6" w:tplc="340A000F" w:tentative="1">
      <w:start w:val="1"/>
      <w:numFmt w:val="decimal"/>
      <w:lvlText w:val="%7."/>
      <w:lvlJc w:val="left"/>
      <w:pPr>
        <w:ind w:left="4686" w:hanging="360"/>
      </w:pPr>
    </w:lvl>
    <w:lvl w:ilvl="7" w:tplc="340A0019" w:tentative="1">
      <w:start w:val="1"/>
      <w:numFmt w:val="lowerLetter"/>
      <w:lvlText w:val="%8."/>
      <w:lvlJc w:val="left"/>
      <w:pPr>
        <w:ind w:left="5406" w:hanging="360"/>
      </w:pPr>
    </w:lvl>
    <w:lvl w:ilvl="8" w:tplc="340A001B" w:tentative="1">
      <w:start w:val="1"/>
      <w:numFmt w:val="lowerRoman"/>
      <w:lvlText w:val="%9."/>
      <w:lvlJc w:val="right"/>
      <w:pPr>
        <w:ind w:left="6126" w:hanging="180"/>
      </w:pPr>
    </w:lvl>
  </w:abstractNum>
  <w:num w:numId="1">
    <w:abstractNumId w:val="4"/>
  </w:num>
  <w:num w:numId="2">
    <w:abstractNumId w:val="0"/>
  </w:num>
  <w:num w:numId="3">
    <w:abstractNumId w:val="2"/>
  </w:num>
  <w:num w:numId="4">
    <w:abstractNumId w:val="9"/>
  </w:num>
  <w:num w:numId="5">
    <w:abstractNumId w:val="6"/>
  </w:num>
  <w:num w:numId="6">
    <w:abstractNumId w:val="7"/>
  </w:num>
  <w:num w:numId="7">
    <w:abstractNumId w:val="3"/>
  </w:num>
  <w:num w:numId="8">
    <w:abstractNumId w:val="8"/>
  </w:num>
  <w:num w:numId="9">
    <w:abstractNumId w:val="1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F01"/>
    <w:rsid w:val="00007A24"/>
    <w:rsid w:val="000101C5"/>
    <w:rsid w:val="000230F5"/>
    <w:rsid w:val="00027444"/>
    <w:rsid w:val="00036728"/>
    <w:rsid w:val="00045E2C"/>
    <w:rsid w:val="000728D2"/>
    <w:rsid w:val="00094212"/>
    <w:rsid w:val="000A5F43"/>
    <w:rsid w:val="000A7B07"/>
    <w:rsid w:val="000C4863"/>
    <w:rsid w:val="000D1C35"/>
    <w:rsid w:val="000F5661"/>
    <w:rsid w:val="0010092F"/>
    <w:rsid w:val="0010235B"/>
    <w:rsid w:val="00112272"/>
    <w:rsid w:val="00113E0E"/>
    <w:rsid w:val="00126C10"/>
    <w:rsid w:val="001332E9"/>
    <w:rsid w:val="00133818"/>
    <w:rsid w:val="001379B0"/>
    <w:rsid w:val="00141DBD"/>
    <w:rsid w:val="00151F46"/>
    <w:rsid w:val="00153D4D"/>
    <w:rsid w:val="00160FEE"/>
    <w:rsid w:val="00164333"/>
    <w:rsid w:val="00165218"/>
    <w:rsid w:val="00165A29"/>
    <w:rsid w:val="001670E8"/>
    <w:rsid w:val="00167921"/>
    <w:rsid w:val="0018136F"/>
    <w:rsid w:val="001853EE"/>
    <w:rsid w:val="00185DA0"/>
    <w:rsid w:val="0019407B"/>
    <w:rsid w:val="001A256E"/>
    <w:rsid w:val="001C05BA"/>
    <w:rsid w:val="001D2F6B"/>
    <w:rsid w:val="001D5416"/>
    <w:rsid w:val="001F32D1"/>
    <w:rsid w:val="00212F21"/>
    <w:rsid w:val="002229B8"/>
    <w:rsid w:val="00223015"/>
    <w:rsid w:val="00235FF7"/>
    <w:rsid w:val="00236402"/>
    <w:rsid w:val="002469EA"/>
    <w:rsid w:val="002969EC"/>
    <w:rsid w:val="002A56DA"/>
    <w:rsid w:val="002B0D01"/>
    <w:rsid w:val="002D604E"/>
    <w:rsid w:val="002D6791"/>
    <w:rsid w:val="002D7BA1"/>
    <w:rsid w:val="00306429"/>
    <w:rsid w:val="00307100"/>
    <w:rsid w:val="00363AFB"/>
    <w:rsid w:val="0037790F"/>
    <w:rsid w:val="003875FC"/>
    <w:rsid w:val="00390262"/>
    <w:rsid w:val="003C284B"/>
    <w:rsid w:val="003D022B"/>
    <w:rsid w:val="003D53A2"/>
    <w:rsid w:val="003E4AA4"/>
    <w:rsid w:val="00404EC3"/>
    <w:rsid w:val="004052EC"/>
    <w:rsid w:val="00406E56"/>
    <w:rsid w:val="00410473"/>
    <w:rsid w:val="004157BA"/>
    <w:rsid w:val="00420AB7"/>
    <w:rsid w:val="004332E1"/>
    <w:rsid w:val="004602D2"/>
    <w:rsid w:val="004624C2"/>
    <w:rsid w:val="00482AB8"/>
    <w:rsid w:val="00487E98"/>
    <w:rsid w:val="00491973"/>
    <w:rsid w:val="004D1A13"/>
    <w:rsid w:val="004F3AB5"/>
    <w:rsid w:val="005566B1"/>
    <w:rsid w:val="0056146F"/>
    <w:rsid w:val="00567090"/>
    <w:rsid w:val="00574021"/>
    <w:rsid w:val="005977BA"/>
    <w:rsid w:val="005A2961"/>
    <w:rsid w:val="005A387D"/>
    <w:rsid w:val="005B72EF"/>
    <w:rsid w:val="005C47C2"/>
    <w:rsid w:val="005D4E55"/>
    <w:rsid w:val="005D6417"/>
    <w:rsid w:val="005E6D95"/>
    <w:rsid w:val="005F50BB"/>
    <w:rsid w:val="005F6938"/>
    <w:rsid w:val="00622DF9"/>
    <w:rsid w:val="00625095"/>
    <w:rsid w:val="006365E5"/>
    <w:rsid w:val="00641B1B"/>
    <w:rsid w:val="006566CE"/>
    <w:rsid w:val="00677024"/>
    <w:rsid w:val="00680939"/>
    <w:rsid w:val="006829F8"/>
    <w:rsid w:val="006A7AD2"/>
    <w:rsid w:val="006B3324"/>
    <w:rsid w:val="006B406A"/>
    <w:rsid w:val="006C67A2"/>
    <w:rsid w:val="006D317A"/>
    <w:rsid w:val="006E3694"/>
    <w:rsid w:val="006F1634"/>
    <w:rsid w:val="006F4B18"/>
    <w:rsid w:val="006F4B3F"/>
    <w:rsid w:val="00744BB2"/>
    <w:rsid w:val="00754CC0"/>
    <w:rsid w:val="00774C5B"/>
    <w:rsid w:val="00796B13"/>
    <w:rsid w:val="007A1D88"/>
    <w:rsid w:val="007D0C44"/>
    <w:rsid w:val="007D1BFC"/>
    <w:rsid w:val="007E1315"/>
    <w:rsid w:val="007E2358"/>
    <w:rsid w:val="00801DEE"/>
    <w:rsid w:val="00817DC7"/>
    <w:rsid w:val="00861095"/>
    <w:rsid w:val="00884C9E"/>
    <w:rsid w:val="008D2B05"/>
    <w:rsid w:val="008D5AA3"/>
    <w:rsid w:val="008E2BCA"/>
    <w:rsid w:val="008E5010"/>
    <w:rsid w:val="008E5973"/>
    <w:rsid w:val="008E5D66"/>
    <w:rsid w:val="00901B9F"/>
    <w:rsid w:val="0091302A"/>
    <w:rsid w:val="00947B6E"/>
    <w:rsid w:val="0095038D"/>
    <w:rsid w:val="00951D60"/>
    <w:rsid w:val="009625C0"/>
    <w:rsid w:val="009715B6"/>
    <w:rsid w:val="009822FB"/>
    <w:rsid w:val="00995E76"/>
    <w:rsid w:val="0099672D"/>
    <w:rsid w:val="009973DF"/>
    <w:rsid w:val="009A0E5E"/>
    <w:rsid w:val="009B7712"/>
    <w:rsid w:val="009D005C"/>
    <w:rsid w:val="009D1A70"/>
    <w:rsid w:val="009E2815"/>
    <w:rsid w:val="009F4744"/>
    <w:rsid w:val="00A02CCE"/>
    <w:rsid w:val="00A02D1F"/>
    <w:rsid w:val="00A05826"/>
    <w:rsid w:val="00A24EE1"/>
    <w:rsid w:val="00A26B19"/>
    <w:rsid w:val="00A334E8"/>
    <w:rsid w:val="00A4342B"/>
    <w:rsid w:val="00A53F6A"/>
    <w:rsid w:val="00A65A47"/>
    <w:rsid w:val="00A74751"/>
    <w:rsid w:val="00A77AD0"/>
    <w:rsid w:val="00AA296E"/>
    <w:rsid w:val="00AE288A"/>
    <w:rsid w:val="00AE422E"/>
    <w:rsid w:val="00B008BC"/>
    <w:rsid w:val="00B07EE7"/>
    <w:rsid w:val="00B3208A"/>
    <w:rsid w:val="00B35EE0"/>
    <w:rsid w:val="00B60972"/>
    <w:rsid w:val="00B924DA"/>
    <w:rsid w:val="00BB049E"/>
    <w:rsid w:val="00BC5510"/>
    <w:rsid w:val="00C1110A"/>
    <w:rsid w:val="00C1647A"/>
    <w:rsid w:val="00C17F01"/>
    <w:rsid w:val="00C216F2"/>
    <w:rsid w:val="00C2772B"/>
    <w:rsid w:val="00C35F7B"/>
    <w:rsid w:val="00C41C6B"/>
    <w:rsid w:val="00C50233"/>
    <w:rsid w:val="00C657BA"/>
    <w:rsid w:val="00C75753"/>
    <w:rsid w:val="00C8246A"/>
    <w:rsid w:val="00C82959"/>
    <w:rsid w:val="00C82CAC"/>
    <w:rsid w:val="00C8650A"/>
    <w:rsid w:val="00C9018B"/>
    <w:rsid w:val="00C953E2"/>
    <w:rsid w:val="00CA43AA"/>
    <w:rsid w:val="00CA5896"/>
    <w:rsid w:val="00CB70E2"/>
    <w:rsid w:val="00CB739C"/>
    <w:rsid w:val="00D17B3C"/>
    <w:rsid w:val="00D21AA5"/>
    <w:rsid w:val="00D417F8"/>
    <w:rsid w:val="00D463BB"/>
    <w:rsid w:val="00D70203"/>
    <w:rsid w:val="00D7451F"/>
    <w:rsid w:val="00D769F8"/>
    <w:rsid w:val="00D83B49"/>
    <w:rsid w:val="00D967AF"/>
    <w:rsid w:val="00D97A31"/>
    <w:rsid w:val="00DB23E3"/>
    <w:rsid w:val="00DD23B5"/>
    <w:rsid w:val="00E12C0A"/>
    <w:rsid w:val="00E20F01"/>
    <w:rsid w:val="00E45BCE"/>
    <w:rsid w:val="00E45EA9"/>
    <w:rsid w:val="00E46B7E"/>
    <w:rsid w:val="00E520D1"/>
    <w:rsid w:val="00E611BE"/>
    <w:rsid w:val="00E831DD"/>
    <w:rsid w:val="00EC4C5B"/>
    <w:rsid w:val="00EC54ED"/>
    <w:rsid w:val="00EE6A98"/>
    <w:rsid w:val="00EF4557"/>
    <w:rsid w:val="00F0018A"/>
    <w:rsid w:val="00F02BE8"/>
    <w:rsid w:val="00F17485"/>
    <w:rsid w:val="00F22FC1"/>
    <w:rsid w:val="00F258F8"/>
    <w:rsid w:val="00F35736"/>
    <w:rsid w:val="00F43DFD"/>
    <w:rsid w:val="00F5229D"/>
    <w:rsid w:val="00F609C9"/>
    <w:rsid w:val="00F742B4"/>
    <w:rsid w:val="00F91EDA"/>
    <w:rsid w:val="00F979E8"/>
    <w:rsid w:val="00FA069D"/>
    <w:rsid w:val="00FD691D"/>
    <w:rsid w:val="00FD703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B3C195"/>
  <w15:docId w15:val="{5773BCEE-9FE7-4265-8D90-C431C02AA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B0D01"/>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20F01"/>
    <w:pPr>
      <w:tabs>
        <w:tab w:val="center" w:pos="4419"/>
        <w:tab w:val="right" w:pos="8838"/>
      </w:tabs>
    </w:pPr>
  </w:style>
  <w:style w:type="character" w:customStyle="1" w:styleId="EncabezadoCar">
    <w:name w:val="Encabezado Car"/>
    <w:basedOn w:val="Fuentedeprrafopredeter"/>
    <w:link w:val="Encabezado"/>
    <w:locked/>
    <w:rsid w:val="00E20F01"/>
    <w:rPr>
      <w:rFonts w:cs="Times New Roman"/>
    </w:rPr>
  </w:style>
  <w:style w:type="paragraph" w:styleId="Piedepgina">
    <w:name w:val="footer"/>
    <w:basedOn w:val="Normal"/>
    <w:link w:val="PiedepginaCar"/>
    <w:rsid w:val="00E20F01"/>
    <w:pPr>
      <w:tabs>
        <w:tab w:val="center" w:pos="4419"/>
        <w:tab w:val="right" w:pos="8838"/>
      </w:tabs>
    </w:pPr>
  </w:style>
  <w:style w:type="character" w:customStyle="1" w:styleId="PiedepginaCar">
    <w:name w:val="Pie de página Car"/>
    <w:basedOn w:val="Fuentedeprrafopredeter"/>
    <w:link w:val="Piedepgina"/>
    <w:locked/>
    <w:rsid w:val="00E20F01"/>
    <w:rPr>
      <w:rFonts w:cs="Times New Roman"/>
    </w:rPr>
  </w:style>
  <w:style w:type="paragraph" w:styleId="Textodeglobo">
    <w:name w:val="Balloon Text"/>
    <w:basedOn w:val="Normal"/>
    <w:link w:val="TextodegloboCar"/>
    <w:uiPriority w:val="99"/>
    <w:semiHidden/>
    <w:rsid w:val="00E20F01"/>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20F01"/>
    <w:rPr>
      <w:rFonts w:ascii="Tahoma" w:hAnsi="Tahoma" w:cs="Tahoma"/>
      <w:sz w:val="16"/>
      <w:szCs w:val="16"/>
    </w:rPr>
  </w:style>
  <w:style w:type="table" w:styleId="Tablaconcuadrcula">
    <w:name w:val="Table Grid"/>
    <w:basedOn w:val="Tablanormal"/>
    <w:uiPriority w:val="59"/>
    <w:rsid w:val="00E20F01"/>
    <w:rPr>
      <w:rFonts w:ascii="Times New Roman" w:eastAsia="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C82959"/>
    <w:pPr>
      <w:spacing w:after="200"/>
      <w:ind w:left="720" w:hanging="748"/>
      <w:contextualSpacing/>
    </w:pPr>
    <w:rPr>
      <w:rFonts w:asciiTheme="minorHAnsi" w:eastAsiaTheme="minorHAnsi" w:hAnsiTheme="minorHAnsi" w:cstheme="minorBidi"/>
      <w:sz w:val="22"/>
      <w:szCs w:val="22"/>
      <w:lang w:eastAsia="en-US"/>
    </w:rPr>
  </w:style>
  <w:style w:type="paragraph" w:customStyle="1" w:styleId="Pa0">
    <w:name w:val="Pa0"/>
    <w:basedOn w:val="Normal"/>
    <w:next w:val="Normal"/>
    <w:uiPriority w:val="99"/>
    <w:rsid w:val="008E5D66"/>
    <w:pPr>
      <w:autoSpaceDE w:val="0"/>
      <w:autoSpaceDN w:val="0"/>
      <w:adjustRightInd w:val="0"/>
      <w:spacing w:line="201" w:lineRule="atLeast"/>
    </w:pPr>
    <w:rPr>
      <w:rFonts w:ascii="Myriad Pro" w:eastAsia="Calibri" w:hAnsi="Myriad Pro"/>
      <w:lang w:val="es-CL" w:eastAsia="es-CL"/>
    </w:rPr>
  </w:style>
  <w:style w:type="paragraph" w:styleId="Textoindependiente2">
    <w:name w:val="Body Text 2"/>
    <w:basedOn w:val="Normal"/>
    <w:link w:val="Textoindependiente2Car"/>
    <w:uiPriority w:val="99"/>
    <w:unhideWhenUsed/>
    <w:rsid w:val="00641B1B"/>
    <w:pPr>
      <w:spacing w:after="120" w:line="480" w:lineRule="auto"/>
    </w:pPr>
    <w:rPr>
      <w:rFonts w:asciiTheme="minorHAnsi" w:eastAsiaTheme="minorHAnsi" w:hAnsiTheme="minorHAnsi" w:cstheme="minorBidi"/>
      <w:sz w:val="22"/>
      <w:szCs w:val="22"/>
      <w:lang w:val="es-CL" w:eastAsia="en-US"/>
    </w:rPr>
  </w:style>
  <w:style w:type="character" w:customStyle="1" w:styleId="Textoindependiente2Car">
    <w:name w:val="Texto independiente 2 Car"/>
    <w:basedOn w:val="Fuentedeprrafopredeter"/>
    <w:link w:val="Textoindependiente2"/>
    <w:uiPriority w:val="99"/>
    <w:rsid w:val="00641B1B"/>
    <w:rPr>
      <w:rFonts w:asciiTheme="minorHAnsi" w:eastAsiaTheme="minorHAnsi" w:hAnsiTheme="minorHAnsi" w:cstheme="minorBidi"/>
      <w:lang w:val="es-CL" w:eastAsia="en-US"/>
    </w:rPr>
  </w:style>
  <w:style w:type="paragraph" w:styleId="Textoindependiente">
    <w:name w:val="Body Text"/>
    <w:basedOn w:val="Normal"/>
    <w:link w:val="TextoindependienteCar"/>
    <w:uiPriority w:val="99"/>
    <w:semiHidden/>
    <w:unhideWhenUsed/>
    <w:rsid w:val="009973DF"/>
    <w:pPr>
      <w:spacing w:after="120"/>
    </w:pPr>
  </w:style>
  <w:style w:type="character" w:customStyle="1" w:styleId="TextoindependienteCar">
    <w:name w:val="Texto independiente Car"/>
    <w:basedOn w:val="Fuentedeprrafopredeter"/>
    <w:link w:val="Textoindependiente"/>
    <w:uiPriority w:val="99"/>
    <w:semiHidden/>
    <w:rsid w:val="009973DF"/>
    <w:rPr>
      <w:rFonts w:ascii="Times New Roman" w:eastAsia="Times New Roman" w:hAnsi="Times New Roman"/>
      <w:sz w:val="24"/>
      <w:szCs w:val="24"/>
    </w:rPr>
  </w:style>
  <w:style w:type="character" w:styleId="Hipervnculo">
    <w:name w:val="Hyperlink"/>
    <w:basedOn w:val="Fuentedeprrafopredeter"/>
    <w:uiPriority w:val="99"/>
    <w:unhideWhenUsed/>
    <w:rsid w:val="00EC4C5B"/>
    <w:rPr>
      <w:color w:val="0000FF" w:themeColor="hyperlink"/>
      <w:u w:val="single"/>
    </w:rPr>
  </w:style>
  <w:style w:type="character" w:styleId="Mencinsinresolver">
    <w:name w:val="Unresolved Mention"/>
    <w:basedOn w:val="Fuentedeprrafopredeter"/>
    <w:uiPriority w:val="99"/>
    <w:semiHidden/>
    <w:unhideWhenUsed/>
    <w:rsid w:val="00EC4C5B"/>
    <w:rPr>
      <w:color w:val="605E5C"/>
      <w:shd w:val="clear" w:color="auto" w:fill="E1DFDD"/>
    </w:rPr>
  </w:style>
  <w:style w:type="character" w:styleId="Textodelmarcadordeposicin">
    <w:name w:val="Placeholder Text"/>
    <w:basedOn w:val="Fuentedeprrafopredeter"/>
    <w:uiPriority w:val="99"/>
    <w:semiHidden/>
    <w:rsid w:val="00A24E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213882">
      <w:bodyDiv w:val="1"/>
      <w:marLeft w:val="0"/>
      <w:marRight w:val="0"/>
      <w:marTop w:val="0"/>
      <w:marBottom w:val="0"/>
      <w:divBdr>
        <w:top w:val="none" w:sz="0" w:space="0" w:color="auto"/>
        <w:left w:val="none" w:sz="0" w:space="0" w:color="auto"/>
        <w:bottom w:val="none" w:sz="0" w:space="0" w:color="auto"/>
        <w:right w:val="none" w:sz="0" w:space="0" w:color="auto"/>
      </w:divBdr>
    </w:div>
    <w:div w:id="389575774">
      <w:bodyDiv w:val="1"/>
      <w:marLeft w:val="0"/>
      <w:marRight w:val="0"/>
      <w:marTop w:val="0"/>
      <w:marBottom w:val="0"/>
      <w:divBdr>
        <w:top w:val="none" w:sz="0" w:space="0" w:color="auto"/>
        <w:left w:val="none" w:sz="0" w:space="0" w:color="auto"/>
        <w:bottom w:val="none" w:sz="0" w:space="0" w:color="auto"/>
        <w:right w:val="none" w:sz="0" w:space="0" w:color="auto"/>
      </w:divBdr>
    </w:div>
    <w:div w:id="549462273">
      <w:bodyDiv w:val="1"/>
      <w:marLeft w:val="0"/>
      <w:marRight w:val="0"/>
      <w:marTop w:val="0"/>
      <w:marBottom w:val="0"/>
      <w:divBdr>
        <w:top w:val="none" w:sz="0" w:space="0" w:color="auto"/>
        <w:left w:val="none" w:sz="0" w:space="0" w:color="auto"/>
        <w:bottom w:val="none" w:sz="0" w:space="0" w:color="auto"/>
        <w:right w:val="none" w:sz="0" w:space="0" w:color="auto"/>
      </w:divBdr>
    </w:div>
    <w:div w:id="881289607">
      <w:bodyDiv w:val="1"/>
      <w:marLeft w:val="0"/>
      <w:marRight w:val="0"/>
      <w:marTop w:val="0"/>
      <w:marBottom w:val="0"/>
      <w:divBdr>
        <w:top w:val="none" w:sz="0" w:space="0" w:color="auto"/>
        <w:left w:val="none" w:sz="0" w:space="0" w:color="auto"/>
        <w:bottom w:val="none" w:sz="0" w:space="0" w:color="auto"/>
        <w:right w:val="none" w:sz="0" w:space="0" w:color="auto"/>
      </w:divBdr>
    </w:div>
    <w:div w:id="1053194464">
      <w:bodyDiv w:val="1"/>
      <w:marLeft w:val="0"/>
      <w:marRight w:val="0"/>
      <w:marTop w:val="0"/>
      <w:marBottom w:val="0"/>
      <w:divBdr>
        <w:top w:val="none" w:sz="0" w:space="0" w:color="auto"/>
        <w:left w:val="none" w:sz="0" w:space="0" w:color="auto"/>
        <w:bottom w:val="none" w:sz="0" w:space="0" w:color="auto"/>
        <w:right w:val="none" w:sz="0" w:space="0" w:color="auto"/>
      </w:divBdr>
    </w:div>
    <w:div w:id="1399473746">
      <w:bodyDiv w:val="1"/>
      <w:marLeft w:val="0"/>
      <w:marRight w:val="0"/>
      <w:marTop w:val="0"/>
      <w:marBottom w:val="0"/>
      <w:divBdr>
        <w:top w:val="none" w:sz="0" w:space="0" w:color="auto"/>
        <w:left w:val="none" w:sz="0" w:space="0" w:color="auto"/>
        <w:bottom w:val="none" w:sz="0" w:space="0" w:color="auto"/>
        <w:right w:val="none" w:sz="0" w:space="0" w:color="auto"/>
      </w:divBdr>
    </w:div>
    <w:div w:id="1805391703">
      <w:bodyDiv w:val="1"/>
      <w:marLeft w:val="0"/>
      <w:marRight w:val="0"/>
      <w:marTop w:val="0"/>
      <w:marBottom w:val="0"/>
      <w:divBdr>
        <w:top w:val="none" w:sz="0" w:space="0" w:color="auto"/>
        <w:left w:val="none" w:sz="0" w:space="0" w:color="auto"/>
        <w:bottom w:val="none" w:sz="0" w:space="0" w:color="auto"/>
        <w:right w:val="none" w:sz="0" w:space="0" w:color="auto"/>
      </w:divBdr>
    </w:div>
    <w:div w:id="1857502307">
      <w:bodyDiv w:val="1"/>
      <w:marLeft w:val="0"/>
      <w:marRight w:val="0"/>
      <w:marTop w:val="0"/>
      <w:marBottom w:val="0"/>
      <w:divBdr>
        <w:top w:val="none" w:sz="0" w:space="0" w:color="auto"/>
        <w:left w:val="none" w:sz="0" w:space="0" w:color="auto"/>
        <w:bottom w:val="none" w:sz="0" w:space="0" w:color="auto"/>
        <w:right w:val="none" w:sz="0" w:space="0" w:color="auto"/>
      </w:divBdr>
    </w:div>
    <w:div w:id="1875000303">
      <w:bodyDiv w:val="1"/>
      <w:marLeft w:val="0"/>
      <w:marRight w:val="0"/>
      <w:marTop w:val="0"/>
      <w:marBottom w:val="0"/>
      <w:divBdr>
        <w:top w:val="none" w:sz="0" w:space="0" w:color="auto"/>
        <w:left w:val="none" w:sz="0" w:space="0" w:color="auto"/>
        <w:bottom w:val="none" w:sz="0" w:space="0" w:color="auto"/>
        <w:right w:val="none" w:sz="0" w:space="0" w:color="auto"/>
      </w:divBdr>
    </w:div>
    <w:div w:id="2008437837">
      <w:bodyDiv w:val="1"/>
      <w:marLeft w:val="0"/>
      <w:marRight w:val="0"/>
      <w:marTop w:val="0"/>
      <w:marBottom w:val="0"/>
      <w:divBdr>
        <w:top w:val="none" w:sz="0" w:space="0" w:color="auto"/>
        <w:left w:val="none" w:sz="0" w:space="0" w:color="auto"/>
        <w:bottom w:val="none" w:sz="0" w:space="0" w:color="auto"/>
        <w:right w:val="none" w:sz="0" w:space="0" w:color="auto"/>
      </w:divBdr>
    </w:div>
    <w:div w:id="206186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e.avilar@gmail.com" TargetMode="External"/><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mailto:pie.avilar@gmail.com" TargetMode="Externa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image" Target="media/image8.gif"/><Relationship Id="rId2" Type="http://schemas.openxmlformats.org/officeDocument/2006/relationships/numbering" Target="numbering.xml"/><Relationship Id="rId16" Type="http://schemas.openxmlformats.org/officeDocument/2006/relationships/image" Target="media/image7.gif"/><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gif"/><Relationship Id="rId23" Type="http://schemas.openxmlformats.org/officeDocument/2006/relationships/fontTable" Target="fontTable.xml"/><Relationship Id="rId10" Type="http://schemas.openxmlformats.org/officeDocument/2006/relationships/hyperlink" Target="https://www.youtube.com/watch?v=7Xvlv3SCA4c&amp;t=2s"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AE14A-F238-4C66-A9B6-F231DF5DA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521</Words>
  <Characters>2866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PLANIFICACIÓN ANUAL  AÑO 2013</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PLANIFICACIÓN ANUAL  AÑO 2013</dc:title>
  <dc:creator>UTP Rene Schneider</dc:creator>
  <cp:lastModifiedBy>Magdis Avila</cp:lastModifiedBy>
  <cp:revision>2</cp:revision>
  <dcterms:created xsi:type="dcterms:W3CDTF">2020-06-07T16:11:00Z</dcterms:created>
  <dcterms:modified xsi:type="dcterms:W3CDTF">2020-06-07T16:11:00Z</dcterms:modified>
</cp:coreProperties>
</file>