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543F99" w:rsidRDefault="00543F99" w:rsidP="00543F99">
      <w:pPr>
        <w:spacing w:line="276" w:lineRule="auto"/>
        <w:ind w:hanging="720"/>
        <w:jc w:val="both"/>
        <w:rPr>
          <w:rFonts w:ascii="Arial" w:hAnsi="Arial" w:cs="Arial"/>
          <w:b/>
        </w:rPr>
      </w:pPr>
      <w:bookmarkStart w:id="0" w:name="_Hlk41685830"/>
      <w:bookmarkEnd w:id="0"/>
      <w:r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                                           </w:t>
      </w:r>
      <w:r w:rsidR="002B0D01" w:rsidRPr="00543F99">
        <w:rPr>
          <w:rFonts w:ascii="Arial Narrow" w:eastAsia="Calibri" w:hAnsi="Arial Narrow" w:cs="AvantGarde-Book"/>
          <w:b/>
          <w:sz w:val="28"/>
          <w:szCs w:val="28"/>
          <w:lang w:val="es-CL"/>
        </w:rPr>
        <w:t>Clase</w:t>
      </w:r>
      <w:r w:rsidR="004F3AB5" w:rsidRPr="00543F99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1</w:t>
      </w:r>
      <w:r w:rsidRPr="00543F99">
        <w:rPr>
          <w:rFonts w:ascii="Arial Narrow" w:eastAsia="Calibri" w:hAnsi="Arial Narrow" w:cs="AvantGarde-Book"/>
          <w:b/>
          <w:sz w:val="28"/>
          <w:szCs w:val="28"/>
          <w:lang w:val="es-CL"/>
        </w:rPr>
        <w:t>2</w:t>
      </w:r>
      <w:r w:rsidR="00AE288A" w:rsidRPr="00543F99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</w:t>
      </w:r>
      <w:r w:rsidR="001670E8" w:rsidRPr="00543F99">
        <w:rPr>
          <w:rFonts w:ascii="Arial Narrow" w:eastAsia="Calibri" w:hAnsi="Arial Narrow" w:cs="AvantGarde-Book"/>
          <w:b/>
          <w:sz w:val="28"/>
          <w:szCs w:val="28"/>
          <w:lang w:val="es-CL"/>
        </w:rPr>
        <w:t>“</w:t>
      </w:r>
      <w:r w:rsidRPr="00543F99">
        <w:rPr>
          <w:rFonts w:ascii="Arial" w:hAnsi="Arial" w:cs="Arial"/>
          <w:b/>
        </w:rPr>
        <w:t>Adición y sustracción de números decimales.</w:t>
      </w:r>
      <w:r w:rsidR="005A2961">
        <w:rPr>
          <w:rFonts w:ascii="Arial Narrow" w:eastAsia="Calibri" w:hAnsi="Arial Narrow" w:cs="AvantGarde-Book"/>
          <w:b/>
          <w:sz w:val="28"/>
          <w:szCs w:val="28"/>
          <w:lang w:val="es-CL"/>
        </w:rPr>
        <w:t>”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363AF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Fecha:</w:t>
      </w:r>
      <w:r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Desde</w:t>
      </w:r>
      <w:r w:rsidR="002B0D01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543F99">
        <w:rPr>
          <w:rFonts w:ascii="Arial" w:eastAsia="Calibri" w:hAnsi="Arial" w:cs="Arial"/>
          <w:sz w:val="22"/>
          <w:szCs w:val="22"/>
          <w:lang w:val="es-CL" w:eastAsia="en-US"/>
        </w:rPr>
        <w:t>15</w:t>
      </w:r>
      <w:r w:rsidR="001670E8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2B0D01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543F99">
        <w:rPr>
          <w:rFonts w:ascii="Arial" w:eastAsia="Calibri" w:hAnsi="Arial" w:cs="Arial"/>
          <w:sz w:val="22"/>
          <w:szCs w:val="22"/>
          <w:lang w:val="es-CL" w:eastAsia="en-US"/>
        </w:rPr>
        <w:t xml:space="preserve">26 </w:t>
      </w:r>
      <w:r w:rsidR="001670E8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de </w:t>
      </w:r>
      <w:r w:rsidRPr="00363AFB">
        <w:rPr>
          <w:rFonts w:ascii="Arial" w:eastAsia="Calibri" w:hAnsi="Arial" w:cs="Arial"/>
          <w:sz w:val="22"/>
          <w:szCs w:val="22"/>
          <w:lang w:val="es-CL" w:eastAsia="en-US"/>
        </w:rPr>
        <w:t>junio 2020</w:t>
      </w:r>
      <w:r w:rsidR="002B0D01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Docente: </w:t>
      </w:r>
      <w:r w:rsidR="00F5229D" w:rsidRPr="00F5229D">
        <w:rPr>
          <w:rFonts w:ascii="Arial" w:eastAsia="Calibri" w:hAnsi="Arial" w:cs="Arial"/>
          <w:sz w:val="22"/>
          <w:szCs w:val="22"/>
          <w:lang w:val="es-CL" w:eastAsia="en-US"/>
        </w:rPr>
        <w:t>Virginia Ávila Retamal.</w:t>
      </w:r>
      <w:r w:rsidR="002B0D01" w:rsidRPr="00F5229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F5229D" w:rsidRDefault="00F5229D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r w:rsidR="001670E8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1670E8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_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2D604E" w:rsidRDefault="002D604E" w:rsidP="00F5229D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F5229D" w:rsidRPr="00363AFB" w:rsidRDefault="002B0D01" w:rsidP="00F5229D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I.- </w:t>
      </w:r>
      <w:r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Objetivo de Aprendizaje</w:t>
      </w:r>
      <w:r w:rsidR="005D4E55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:</w:t>
      </w:r>
      <w:r w:rsidR="00A24EE1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</w:p>
    <w:p w:rsidR="002B0D01" w:rsidRPr="00363AFB" w:rsidRDefault="005D4E55" w:rsidP="00F5229D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OA 8</w:t>
      </w:r>
      <w:r w:rsidR="00363AFB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:</w:t>
      </w:r>
      <w:r w:rsidRPr="00363AFB">
        <w:rPr>
          <w:rFonts w:asciiTheme="minorHAnsi" w:eastAsia="Arial" w:hAnsiTheme="minorHAnsi" w:cstheme="minorHAnsi"/>
          <w:bCs/>
          <w:sz w:val="22"/>
          <w:szCs w:val="22"/>
          <w:lang w:val="es-CL" w:eastAsia="en-US"/>
        </w:rPr>
        <w:t xml:space="preserve"> Resolver problemas rutinarios y no rutinarios que involucren adiciones y </w:t>
      </w:r>
      <w:r w:rsidR="00F5229D" w:rsidRPr="00363AFB">
        <w:rPr>
          <w:rFonts w:asciiTheme="minorHAnsi" w:eastAsia="Arial" w:hAnsiTheme="minorHAnsi" w:cstheme="minorHAnsi"/>
          <w:bCs/>
          <w:sz w:val="22"/>
          <w:szCs w:val="22"/>
          <w:lang w:val="es-CL" w:eastAsia="en-US"/>
        </w:rPr>
        <w:t xml:space="preserve">  </w:t>
      </w:r>
      <w:r w:rsidRPr="00363AFB">
        <w:rPr>
          <w:rFonts w:asciiTheme="minorHAnsi" w:eastAsia="Arial" w:hAnsiTheme="minorHAnsi" w:cstheme="minorHAnsi"/>
          <w:bCs/>
          <w:sz w:val="22"/>
          <w:szCs w:val="22"/>
          <w:lang w:val="es-CL" w:eastAsia="en-US"/>
        </w:rPr>
        <w:t>sustracciones de fracciones propias, impropias, números mixtos o decimales hasta la milésima.</w:t>
      </w:r>
    </w:p>
    <w:p w:rsidR="00AE288A" w:rsidRPr="00363AFB" w:rsidRDefault="00AE288A" w:rsidP="00AE28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288A" w:rsidRPr="00363AFB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II.- Contenido:</w:t>
      </w:r>
      <w:r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543F99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Adición y sustracción de números decimales</w:t>
      </w:r>
      <w:r w:rsidR="005D4E55"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.</w:t>
      </w:r>
    </w:p>
    <w:p w:rsidR="00AE288A" w:rsidRPr="00363AFB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:rsidR="00045E2C" w:rsidRPr="00363AFB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III.- Objetivo de la clase</w:t>
      </w:r>
      <w:r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: </w:t>
      </w:r>
      <w:r w:rsidR="00567090"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Resolver adiciones y sustracciones </w:t>
      </w:r>
      <w:r w:rsidR="00543F99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 números decimales.</w:t>
      </w:r>
      <w:r w:rsidR="00406E5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</w:p>
    <w:p w:rsidR="002B0D01" w:rsidRPr="00363AFB" w:rsidRDefault="002B0D01" w:rsidP="00AE288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567090" w:rsidRPr="00363AFB" w:rsidRDefault="002B0D01" w:rsidP="003D022B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IV.- </w:t>
      </w:r>
      <w:r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Indicaciones generales</w:t>
      </w:r>
      <w:r w:rsidR="005F50BB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: </w:t>
      </w:r>
    </w:p>
    <w:p w:rsidR="00F5229D" w:rsidRPr="00363AFB" w:rsidRDefault="00F5229D" w:rsidP="00F5229D">
      <w:pPr>
        <w:jc w:val="both"/>
        <w:rPr>
          <w:rFonts w:asciiTheme="minorHAnsi" w:hAnsiTheme="minorHAnsi" w:cstheme="minorHAnsi"/>
          <w:sz w:val="22"/>
          <w:szCs w:val="22"/>
        </w:rPr>
      </w:pPr>
      <w:r w:rsidRPr="00363AFB">
        <w:rPr>
          <w:rFonts w:asciiTheme="minorHAnsi" w:hAnsiTheme="minorHAnsi" w:cstheme="minorHAnsi"/>
          <w:sz w:val="22"/>
          <w:szCs w:val="22"/>
        </w:rPr>
        <w:t>1-. Escribe en el cuaderno de matemática la fecha y el objetivo de la clase</w:t>
      </w:r>
    </w:p>
    <w:p w:rsidR="00F5229D" w:rsidRPr="00363AFB" w:rsidRDefault="00F5229D" w:rsidP="00F5229D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3AFB">
        <w:rPr>
          <w:rFonts w:asciiTheme="minorHAnsi" w:eastAsia="Arial" w:hAnsiTheme="minorHAnsi" w:cstheme="minorHAnsi"/>
          <w:sz w:val="22"/>
          <w:szCs w:val="22"/>
        </w:rPr>
        <w:t xml:space="preserve">2-. Resuelve cada ejercicio en la guía. </w:t>
      </w:r>
    </w:p>
    <w:p w:rsidR="00F5229D" w:rsidRPr="00363AFB" w:rsidRDefault="00F5229D" w:rsidP="00F5229D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3AFB">
        <w:rPr>
          <w:rFonts w:asciiTheme="minorHAnsi" w:eastAsia="Arial" w:hAnsiTheme="minorHAnsi" w:cstheme="minorHAnsi"/>
          <w:sz w:val="22"/>
          <w:szCs w:val="22"/>
        </w:rPr>
        <w:t xml:space="preserve">4-. Si tienes dudas consultar a la docente por correo electrónico </w:t>
      </w:r>
      <w:hyperlink r:id="rId8" w:history="1">
        <w:r w:rsidRPr="00363AFB">
          <w:rPr>
            <w:rStyle w:val="Hipervnculo"/>
            <w:rFonts w:asciiTheme="minorHAnsi" w:eastAsia="Arial" w:hAnsiTheme="minorHAnsi" w:cstheme="minorHAnsi"/>
            <w:sz w:val="22"/>
            <w:szCs w:val="22"/>
          </w:rPr>
          <w:t>pie.avilar@gmail.com</w:t>
        </w:r>
      </w:hyperlink>
      <w:r w:rsidRPr="00363AFB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F5229D" w:rsidRDefault="00F5229D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5229D" w:rsidRDefault="00F5229D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5229D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Observa </w:t>
      </w:r>
      <w:r w:rsidR="00543F99">
        <w:rPr>
          <w:rFonts w:ascii="Arial" w:eastAsia="Arial" w:hAnsi="Arial" w:cs="Arial"/>
          <w:b/>
          <w:sz w:val="22"/>
          <w:szCs w:val="22"/>
          <w:lang w:val="es-CL" w:eastAsia="en-US"/>
        </w:rPr>
        <w:t>los</w:t>
      </w: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B47EBC">
        <w:rPr>
          <w:rFonts w:ascii="Arial" w:eastAsia="Arial" w:hAnsi="Arial" w:cs="Arial"/>
          <w:b/>
          <w:sz w:val="22"/>
          <w:szCs w:val="22"/>
          <w:lang w:val="es-CL" w:eastAsia="en-US"/>
        </w:rPr>
        <w:t>siguientes videos</w:t>
      </w:r>
      <w:r w:rsidR="00567090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D967AF" w:rsidRDefault="00D967AF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4F3AB5" w:rsidRDefault="00543F99" w:rsidP="003D022B">
      <w:pPr>
        <w:jc w:val="both"/>
      </w:pPr>
      <w:r>
        <w:rPr>
          <w:noProof/>
        </w:rPr>
        <w:drawing>
          <wp:inline distT="0" distB="0" distL="0" distR="0">
            <wp:extent cx="1219200" cy="6000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57" cy="6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0" w:history="1">
        <w:r>
          <w:rPr>
            <w:rStyle w:val="Hipervnculo"/>
          </w:rPr>
          <w:t>https://www.youtube.com/watch?v=WuT-Ka03i2k</w:t>
        </w:r>
      </w:hyperlink>
      <w:r w:rsidR="00D967AF">
        <w:t xml:space="preserve">  </w:t>
      </w:r>
    </w:p>
    <w:p w:rsidR="00543F99" w:rsidRDefault="00543F99" w:rsidP="003D022B">
      <w:pPr>
        <w:jc w:val="both"/>
      </w:pPr>
      <w:r>
        <w:t xml:space="preserve">                                 </w:t>
      </w:r>
      <w:hyperlink r:id="rId11" w:history="1">
        <w:r w:rsidRPr="009A45B0">
          <w:rPr>
            <w:rStyle w:val="Hipervnculo"/>
          </w:rPr>
          <w:t>https://www.youtube.com/watch?v=sFBwSrHNwyI</w:t>
        </w:r>
      </w:hyperlink>
    </w:p>
    <w:p w:rsidR="00543F99" w:rsidRDefault="00543F99" w:rsidP="003D022B">
      <w:pPr>
        <w:jc w:val="both"/>
      </w:pPr>
    </w:p>
    <w:p w:rsidR="00E21217" w:rsidRPr="0088099A" w:rsidRDefault="00C1110A" w:rsidP="003D022B">
      <w:pPr>
        <w:jc w:val="both"/>
        <w:rPr>
          <w:rFonts w:ascii="Arial" w:eastAsia="Arial" w:hAnsi="Arial" w:cs="Arial"/>
          <w:b/>
          <w:sz w:val="28"/>
          <w:szCs w:val="28"/>
          <w:lang w:val="es-CL" w:eastAsia="en-US"/>
        </w:rPr>
      </w:pPr>
      <w:r w:rsidRPr="0088099A">
        <w:rPr>
          <w:rFonts w:ascii="Arial" w:eastAsia="Arial" w:hAnsi="Arial" w:cs="Arial"/>
          <w:b/>
          <w:sz w:val="28"/>
          <w:szCs w:val="28"/>
          <w:lang w:val="es-CL" w:eastAsia="en-US"/>
        </w:rPr>
        <w:t>Conceptos que debemos conocer para resolver la guía:</w:t>
      </w:r>
    </w:p>
    <w:p w:rsidR="00675F12" w:rsidRPr="00675F12" w:rsidRDefault="00675F12" w:rsidP="0088099A">
      <w:pPr>
        <w:shd w:val="clear" w:color="auto" w:fill="CCC0D9" w:themeFill="accent4" w:themeFillTint="66"/>
        <w:spacing w:before="510"/>
        <w:jc w:val="center"/>
        <w:textAlignment w:val="bottom"/>
        <w:outlineLvl w:val="2"/>
        <w:rPr>
          <w:rFonts w:ascii="inherit" w:hAnsi="inherit"/>
          <w:b/>
          <w:bCs/>
          <w:sz w:val="40"/>
          <w:szCs w:val="40"/>
          <w:lang w:val="es-CL" w:eastAsia="es-CL"/>
        </w:rPr>
      </w:pPr>
      <w:r w:rsidRPr="00675F12">
        <w:rPr>
          <w:rFonts w:ascii="inherit" w:hAnsi="inherit"/>
          <w:b/>
          <w:bCs/>
          <w:sz w:val="40"/>
          <w:szCs w:val="40"/>
          <w:lang w:val="es-CL" w:eastAsia="es-CL"/>
        </w:rPr>
        <w:t>Suma y resta de números decimales</w:t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color w:val="414141"/>
          <w:lang w:val="es-CL" w:eastAsia="es-CL"/>
        </w:rPr>
      </w:pPr>
      <w:r w:rsidRPr="00675F12">
        <w:rPr>
          <w:color w:val="414141"/>
          <w:lang w:val="es-CL" w:eastAsia="es-CL"/>
        </w:rPr>
        <w:t xml:space="preserve">Cuando queramos sumar y/o restar números decimales deberemos escribir cada valor en forma vertical de modo que la coma quede en la misma columna (incluso si la parte entera de un </w:t>
      </w:r>
      <w:proofErr w:type="spellStart"/>
      <w:r w:rsidRPr="00675F12">
        <w:rPr>
          <w:color w:val="414141"/>
          <w:lang w:val="es-CL" w:eastAsia="es-CL"/>
        </w:rPr>
        <w:t>nº</w:t>
      </w:r>
      <w:proofErr w:type="spellEnd"/>
      <w:r w:rsidRPr="00675F12">
        <w:rPr>
          <w:color w:val="414141"/>
          <w:lang w:val="es-CL" w:eastAsia="es-CL"/>
        </w:rPr>
        <w:t xml:space="preserve"> decimal tiene más cifras que el del otro).</w:t>
      </w:r>
    </w:p>
    <w:p w:rsidR="00675F12" w:rsidRPr="00675F12" w:rsidRDefault="00675F12" w:rsidP="00675F12">
      <w:pPr>
        <w:shd w:val="clear" w:color="auto" w:fill="FFFFFF"/>
        <w:spacing w:after="300"/>
        <w:jc w:val="center"/>
        <w:rPr>
          <w:rFonts w:ascii="Source Sans Pro" w:hAnsi="Source Sans Pro"/>
          <w:color w:val="414141"/>
          <w:sz w:val="23"/>
          <w:szCs w:val="23"/>
          <w:lang w:val="es-CL" w:eastAsia="es-CL"/>
        </w:rPr>
      </w:pPr>
      <w:r w:rsidRPr="00675F12">
        <w:rPr>
          <w:rFonts w:ascii="Source Sans Pro" w:hAnsi="Source Sans Pro"/>
          <w:noProof/>
          <w:color w:val="414141"/>
          <w:sz w:val="23"/>
          <w:szCs w:val="23"/>
          <w:lang w:val="es-CL" w:eastAsia="es-CL"/>
        </w:rPr>
        <w:drawing>
          <wp:inline distT="0" distB="0" distL="0" distR="0">
            <wp:extent cx="3038475" cy="18097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color w:val="414141"/>
          <w:lang w:val="es-CL" w:eastAsia="es-CL"/>
        </w:rPr>
      </w:pPr>
      <w:r w:rsidRPr="00675F12">
        <w:rPr>
          <w:color w:val="414141"/>
          <w:lang w:val="es-CL" w:eastAsia="es-CL"/>
        </w:rPr>
        <w:lastRenderedPageBreak/>
        <w:t xml:space="preserve">A continuación (si es necesario) igualaremos el número de cifras decimales añadiendo uno o varios ceros al decimal que tenga un menor </w:t>
      </w:r>
      <w:proofErr w:type="spellStart"/>
      <w:r w:rsidRPr="00675F12">
        <w:rPr>
          <w:color w:val="414141"/>
          <w:lang w:val="es-CL" w:eastAsia="es-CL"/>
        </w:rPr>
        <w:t>nº</w:t>
      </w:r>
      <w:proofErr w:type="spellEnd"/>
      <w:r w:rsidRPr="00675F12">
        <w:rPr>
          <w:color w:val="414141"/>
          <w:lang w:val="es-CL" w:eastAsia="es-CL"/>
        </w:rPr>
        <w:t xml:space="preserve"> de cifras decimales hasta que se igualen (recuerda que el cero añadido a la derecha de un decimal no cambia su valor).</w:t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color w:val="414141"/>
          <w:lang w:val="es-CL" w:eastAsia="es-CL"/>
        </w:rPr>
      </w:pPr>
      <w:r w:rsidRPr="00675F12">
        <w:rPr>
          <w:color w:val="414141"/>
          <w:lang w:val="es-CL" w:eastAsia="es-CL"/>
        </w:rPr>
        <w:t xml:space="preserve">Sumamos como sueles hacerlo (decenas con decenas, unidades con unidades, décimas con </w:t>
      </w:r>
      <w:r w:rsidRPr="0088099A">
        <w:rPr>
          <w:color w:val="414141"/>
          <w:lang w:val="es-CL" w:eastAsia="es-CL"/>
        </w:rPr>
        <w:t>décimas…</w:t>
      </w:r>
      <w:r w:rsidRPr="00675F12">
        <w:rPr>
          <w:color w:val="414141"/>
          <w:lang w:val="es-CL" w:eastAsia="es-CL"/>
        </w:rPr>
        <w:t>) sin tener en cuenta la coma que añadiremos al final en la misma columna en la que se encuentra</w:t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color w:val="414141"/>
          <w:lang w:val="es-CL" w:eastAsia="es-CL"/>
        </w:rPr>
      </w:pPr>
      <w:r w:rsidRPr="00675F12">
        <w:rPr>
          <w:b/>
          <w:bCs/>
          <w:color w:val="414141"/>
          <w:lang w:val="es-CL" w:eastAsia="es-CL"/>
        </w:rPr>
        <w:t>Ejemplo:</w:t>
      </w:r>
      <w:r w:rsidRPr="00675F12">
        <w:rPr>
          <w:color w:val="414141"/>
          <w:lang w:val="es-CL" w:eastAsia="es-CL"/>
        </w:rPr>
        <w:t> Vamos a realizar la suma siguiente 2,63 + 9,358</w:t>
      </w:r>
    </w:p>
    <w:p w:rsidR="00675F12" w:rsidRPr="00675F12" w:rsidRDefault="00675F12" w:rsidP="00675F12">
      <w:pPr>
        <w:shd w:val="clear" w:color="auto" w:fill="FFFFFF"/>
        <w:spacing w:after="300"/>
        <w:jc w:val="center"/>
        <w:rPr>
          <w:rFonts w:ascii="Source Sans Pro" w:hAnsi="Source Sans Pro"/>
          <w:color w:val="414141"/>
          <w:sz w:val="23"/>
          <w:szCs w:val="23"/>
          <w:lang w:val="es-CL" w:eastAsia="es-CL"/>
        </w:rPr>
      </w:pPr>
      <w:r w:rsidRPr="00675F12">
        <w:rPr>
          <w:rFonts w:ascii="Source Sans Pro" w:hAnsi="Source Sans Pro"/>
          <w:noProof/>
          <w:color w:val="414141"/>
          <w:sz w:val="23"/>
          <w:szCs w:val="23"/>
          <w:lang w:val="es-CL" w:eastAsia="es-CL"/>
        </w:rPr>
        <w:drawing>
          <wp:inline distT="0" distB="0" distL="0" distR="0">
            <wp:extent cx="7052310" cy="22002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color w:val="414141"/>
          <w:lang w:val="es-CL" w:eastAsia="es-CL"/>
        </w:rPr>
      </w:pPr>
      <w:r w:rsidRPr="00675F12">
        <w:rPr>
          <w:color w:val="414141"/>
          <w:lang w:val="es-CL" w:eastAsia="es-CL"/>
        </w:rPr>
        <w:t xml:space="preserve">Si hubiera que sumar varios decimales se hace lo mismo añadiendo a cada uno los ceros necesarios hasta que todos tengan el mismo </w:t>
      </w:r>
      <w:proofErr w:type="spellStart"/>
      <w:r w:rsidRPr="00675F12">
        <w:rPr>
          <w:color w:val="414141"/>
          <w:lang w:val="es-CL" w:eastAsia="es-CL"/>
        </w:rPr>
        <w:t>nº</w:t>
      </w:r>
      <w:proofErr w:type="spellEnd"/>
      <w:r w:rsidRPr="00675F12">
        <w:rPr>
          <w:color w:val="414141"/>
          <w:lang w:val="es-CL" w:eastAsia="es-CL"/>
        </w:rPr>
        <w:t xml:space="preserve"> de cifras que tiene el que más tiene.</w:t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color w:val="414141"/>
          <w:lang w:val="es-CL" w:eastAsia="es-CL"/>
        </w:rPr>
      </w:pPr>
      <w:r w:rsidRPr="00675F12">
        <w:rPr>
          <w:b/>
          <w:bCs/>
          <w:color w:val="414141"/>
          <w:lang w:val="es-CL" w:eastAsia="es-CL"/>
        </w:rPr>
        <w:t>Ejemplo:</w:t>
      </w:r>
      <w:r w:rsidRPr="00675F12">
        <w:rPr>
          <w:color w:val="414141"/>
          <w:lang w:val="es-CL" w:eastAsia="es-CL"/>
        </w:rPr>
        <w:t> Vamos a realizar la resta siguiente 12,63 - 5,3586</w:t>
      </w:r>
    </w:p>
    <w:p w:rsidR="00675F12" w:rsidRPr="00675F12" w:rsidRDefault="00675F12" w:rsidP="00675F12">
      <w:pPr>
        <w:shd w:val="clear" w:color="auto" w:fill="FFFFFF"/>
        <w:spacing w:after="300"/>
        <w:jc w:val="center"/>
        <w:rPr>
          <w:rFonts w:ascii="Source Sans Pro" w:hAnsi="Source Sans Pro"/>
          <w:color w:val="414141"/>
          <w:sz w:val="23"/>
          <w:szCs w:val="23"/>
          <w:lang w:val="es-CL" w:eastAsia="es-CL"/>
        </w:rPr>
      </w:pPr>
      <w:r w:rsidRPr="00675F12">
        <w:rPr>
          <w:rFonts w:ascii="Source Sans Pro" w:hAnsi="Source Sans Pro"/>
          <w:noProof/>
          <w:color w:val="414141"/>
          <w:sz w:val="23"/>
          <w:szCs w:val="23"/>
          <w:lang w:val="es-CL" w:eastAsia="es-CL"/>
        </w:rPr>
        <w:drawing>
          <wp:inline distT="0" distB="0" distL="0" distR="0">
            <wp:extent cx="7052310" cy="2457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12" w:rsidRPr="00675F12" w:rsidRDefault="00675F12" w:rsidP="00675F12">
      <w:pPr>
        <w:shd w:val="clear" w:color="auto" w:fill="FFFFFF"/>
        <w:spacing w:after="300"/>
        <w:jc w:val="both"/>
        <w:rPr>
          <w:rFonts w:ascii="Source Sans Pro" w:hAnsi="Source Sans Pro"/>
          <w:color w:val="414141"/>
          <w:sz w:val="23"/>
          <w:szCs w:val="23"/>
          <w:lang w:val="es-CL" w:eastAsia="es-CL"/>
        </w:rPr>
      </w:pPr>
      <w:r w:rsidRPr="00675F12">
        <w:rPr>
          <w:rFonts w:ascii="Source Sans Pro" w:hAnsi="Source Sans Pro"/>
          <w:color w:val="414141"/>
          <w:sz w:val="23"/>
          <w:szCs w:val="23"/>
          <w:lang w:val="es-CL" w:eastAsia="es-C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051"/>
        <w:gridCol w:w="2046"/>
        <w:gridCol w:w="283"/>
        <w:gridCol w:w="2447"/>
      </w:tblGrid>
      <w:tr w:rsidR="00D967AF" w:rsidTr="00B47EBC">
        <w:trPr>
          <w:trHeight w:val="50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AF" w:rsidRDefault="00D967AF"/>
        </w:tc>
        <w:tc>
          <w:tcPr>
            <w:tcW w:w="20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AF" w:rsidRDefault="00D967AF"/>
        </w:tc>
        <w:tc>
          <w:tcPr>
            <w:tcW w:w="20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AF" w:rsidRDefault="00D967AF"/>
        </w:tc>
        <w:tc>
          <w:tcPr>
            <w:tcW w:w="2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AF" w:rsidRDefault="00D967AF">
            <w:r>
              <w:rPr>
                <w:rFonts w:ascii="Arial" w:hAnsi="Arial" w:cs="Arial"/>
              </w:rPr>
              <w:t> </w:t>
            </w:r>
          </w:p>
        </w:tc>
        <w:tc>
          <w:tcPr>
            <w:tcW w:w="244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AF" w:rsidRDefault="00D967AF" w:rsidP="00B47EBC">
            <w:pPr>
              <w:jc w:val="both"/>
            </w:pPr>
          </w:p>
        </w:tc>
      </w:tr>
    </w:tbl>
    <w:p w:rsidR="0088099A" w:rsidRDefault="00D967AF" w:rsidP="00675F12">
      <w:pPr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B0D01" w:rsidRPr="00675F12" w:rsidRDefault="002B0D01" w:rsidP="00675F12">
      <w:pPr>
        <w:rPr>
          <w:color w:val="000000"/>
          <w:sz w:val="27"/>
          <w:szCs w:val="27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lastRenderedPageBreak/>
        <w:t>V.- Actividad a desarrollar</w:t>
      </w:r>
    </w:p>
    <w:p w:rsidR="00E21217" w:rsidRPr="00675F12" w:rsidRDefault="00E21217" w:rsidP="002969EC">
      <w:pPr>
        <w:jc w:val="both"/>
        <w:rPr>
          <w:rFonts w:ascii="Arial" w:eastAsia="Arial" w:hAnsi="Arial" w:cs="Arial"/>
          <w:b/>
          <w:lang w:val="es-CL" w:eastAsia="en-US"/>
        </w:rPr>
      </w:pPr>
    </w:p>
    <w:p w:rsidR="00E21217" w:rsidRPr="00675F12" w:rsidRDefault="00E21217" w:rsidP="002969EC">
      <w:pPr>
        <w:jc w:val="both"/>
        <w:rPr>
          <w:rFonts w:ascii="Arial" w:eastAsia="Arial" w:hAnsi="Arial" w:cs="Arial"/>
          <w:b/>
          <w:lang w:val="es-CL" w:eastAsia="en-US"/>
        </w:rPr>
      </w:pPr>
      <w:r w:rsidRPr="00675F12">
        <w:rPr>
          <w:rFonts w:ascii="Arial" w:eastAsia="Arial" w:hAnsi="Arial" w:cs="Arial"/>
          <w:b/>
          <w:lang w:val="es-CL" w:eastAsia="en-US"/>
        </w:rPr>
        <w:t>Desarrolla los siguientes ejercicios en tu cuaderno, recuerda colocar la fecha y objetivo de la clase.</w:t>
      </w:r>
    </w:p>
    <w:p w:rsidR="00C1110A" w:rsidRDefault="00C1110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B47EBC" w:rsidRDefault="00E21217" w:rsidP="00B47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7EBC" w:rsidRPr="00A0451C">
        <w:rPr>
          <w:rFonts w:ascii="Arial" w:hAnsi="Arial" w:cs="Arial"/>
        </w:rPr>
        <w:t xml:space="preserve">. Un camión se cargó con </w:t>
      </w:r>
      <w:r w:rsidR="00B47EBC" w:rsidRPr="00675F12">
        <w:rPr>
          <w:rFonts w:ascii="Arial" w:hAnsi="Arial" w:cs="Arial"/>
          <w:b/>
          <w:bCs/>
        </w:rPr>
        <w:t>$ 150,354 kg</w:t>
      </w:r>
      <w:r w:rsidR="00B47EBC" w:rsidRPr="00A0451C">
        <w:rPr>
          <w:rFonts w:ascii="Arial" w:hAnsi="Arial" w:cs="Arial"/>
        </w:rPr>
        <w:t xml:space="preserve"> de cemento, </w:t>
      </w:r>
      <w:r w:rsidR="00B47EBC" w:rsidRPr="00675F12">
        <w:rPr>
          <w:rFonts w:ascii="Arial" w:hAnsi="Arial" w:cs="Arial"/>
          <w:b/>
          <w:bCs/>
        </w:rPr>
        <w:t>200,3465 kg</w:t>
      </w:r>
      <w:r w:rsidR="00B47EBC" w:rsidRPr="00A0451C">
        <w:rPr>
          <w:rFonts w:ascii="Arial" w:hAnsi="Arial" w:cs="Arial"/>
        </w:rPr>
        <w:t xml:space="preserve"> de arena y </w:t>
      </w:r>
      <w:r w:rsidR="00B47EBC" w:rsidRPr="00675F12">
        <w:rPr>
          <w:rFonts w:ascii="Arial" w:hAnsi="Arial" w:cs="Arial"/>
          <w:b/>
          <w:bCs/>
        </w:rPr>
        <w:t>400,3246 kg</w:t>
      </w:r>
      <w:r w:rsidR="00B47EBC" w:rsidRPr="00A0451C">
        <w:rPr>
          <w:rFonts w:ascii="Arial" w:hAnsi="Arial" w:cs="Arial"/>
        </w:rPr>
        <w:t xml:space="preserve"> de herramientas ¿Cuánta masa transportó el </w:t>
      </w:r>
      <w:r w:rsidRPr="00A0451C">
        <w:rPr>
          <w:rFonts w:ascii="Arial" w:hAnsi="Arial" w:cs="Arial"/>
        </w:rPr>
        <w:t>camión?</w:t>
      </w:r>
    </w:p>
    <w:p w:rsidR="00E21217" w:rsidRPr="00A0451C" w:rsidRDefault="00E21217" w:rsidP="00B47EBC">
      <w:pPr>
        <w:jc w:val="both"/>
        <w:rPr>
          <w:rFonts w:ascii="Arial" w:hAnsi="Arial" w:cs="Arial"/>
        </w:rPr>
      </w:pPr>
    </w:p>
    <w:p w:rsidR="00B47EBC" w:rsidRDefault="00E21217" w:rsidP="00B47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47EBC" w:rsidRPr="00A0451C">
        <w:rPr>
          <w:rFonts w:ascii="Arial" w:hAnsi="Arial" w:cs="Arial"/>
        </w:rPr>
        <w:t xml:space="preserve">. De un bidón con </w:t>
      </w:r>
      <w:r w:rsidR="00B47EBC" w:rsidRPr="00675F12">
        <w:rPr>
          <w:rFonts w:ascii="Arial" w:hAnsi="Arial" w:cs="Arial"/>
          <w:b/>
          <w:bCs/>
        </w:rPr>
        <w:t>4,6354 L</w:t>
      </w:r>
      <w:r w:rsidR="00B47EBC" w:rsidRPr="00A0451C">
        <w:rPr>
          <w:rFonts w:ascii="Arial" w:hAnsi="Arial" w:cs="Arial"/>
        </w:rPr>
        <w:t xml:space="preserve"> de agua se sacaron </w:t>
      </w:r>
      <w:r w:rsidR="00B47EBC" w:rsidRPr="00675F12">
        <w:rPr>
          <w:rFonts w:ascii="Arial" w:hAnsi="Arial" w:cs="Arial"/>
          <w:b/>
          <w:bCs/>
        </w:rPr>
        <w:t>2,157 L</w:t>
      </w:r>
      <w:r w:rsidR="00B47EBC" w:rsidRPr="00A0451C">
        <w:rPr>
          <w:rFonts w:ascii="Arial" w:hAnsi="Arial" w:cs="Arial"/>
        </w:rPr>
        <w:t xml:space="preserve">. ¿Con cuánta agua quedo el </w:t>
      </w:r>
      <w:r w:rsidRPr="00A0451C">
        <w:rPr>
          <w:rFonts w:ascii="Arial" w:hAnsi="Arial" w:cs="Arial"/>
        </w:rPr>
        <w:t>bidón?</w:t>
      </w:r>
    </w:p>
    <w:p w:rsidR="00E21217" w:rsidRPr="00A0451C" w:rsidRDefault="00E21217" w:rsidP="00B47EBC">
      <w:pPr>
        <w:jc w:val="both"/>
        <w:rPr>
          <w:rFonts w:ascii="Arial" w:hAnsi="Arial" w:cs="Arial"/>
        </w:rPr>
      </w:pPr>
    </w:p>
    <w:p w:rsidR="00B47EBC" w:rsidRPr="00A0451C" w:rsidRDefault="00E21217" w:rsidP="00B47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7EBC" w:rsidRPr="00A0451C">
        <w:rPr>
          <w:rFonts w:ascii="Arial" w:hAnsi="Arial" w:cs="Arial"/>
        </w:rPr>
        <w:t xml:space="preserve">. Antonio compró </w:t>
      </w:r>
      <w:r w:rsidR="00B47EBC" w:rsidRPr="00675F12">
        <w:rPr>
          <w:rFonts w:ascii="Arial" w:hAnsi="Arial" w:cs="Arial"/>
          <w:b/>
          <w:bCs/>
        </w:rPr>
        <w:t>5,88kg</w:t>
      </w:r>
      <w:r w:rsidR="00B47EBC" w:rsidRPr="00A0451C">
        <w:rPr>
          <w:rFonts w:ascii="Arial" w:hAnsi="Arial" w:cs="Arial"/>
        </w:rPr>
        <w:t xml:space="preserve"> de manzanas y </w:t>
      </w:r>
      <w:r w:rsidR="00B47EBC" w:rsidRPr="00675F12">
        <w:rPr>
          <w:rFonts w:ascii="Arial" w:hAnsi="Arial" w:cs="Arial"/>
          <w:b/>
          <w:bCs/>
        </w:rPr>
        <w:t xml:space="preserve">4,32 kg </w:t>
      </w:r>
      <w:r w:rsidR="00B47EBC" w:rsidRPr="00A0451C">
        <w:rPr>
          <w:rFonts w:ascii="Arial" w:hAnsi="Arial" w:cs="Arial"/>
        </w:rPr>
        <w:t xml:space="preserve">de plátanos. Leonardo, </w:t>
      </w:r>
      <w:r w:rsidR="00B47EBC" w:rsidRPr="00675F12">
        <w:rPr>
          <w:rFonts w:ascii="Arial" w:hAnsi="Arial" w:cs="Arial"/>
          <w:b/>
          <w:bCs/>
        </w:rPr>
        <w:t>3,896 kg</w:t>
      </w:r>
      <w:r w:rsidR="00B47EBC" w:rsidRPr="00A0451C">
        <w:rPr>
          <w:rFonts w:ascii="Arial" w:hAnsi="Arial" w:cs="Arial"/>
        </w:rPr>
        <w:t xml:space="preserve"> de peras y 8,475 kg de uvas. ¿Quién adquirió más kilogramos de </w:t>
      </w:r>
      <w:r w:rsidRPr="00A0451C">
        <w:rPr>
          <w:rFonts w:ascii="Arial" w:hAnsi="Arial" w:cs="Arial"/>
        </w:rPr>
        <w:t>frutas?</w:t>
      </w:r>
    </w:p>
    <w:p w:rsidR="00B47EBC" w:rsidRPr="00A0451C" w:rsidRDefault="00B47EBC" w:rsidP="00B47EBC">
      <w:pPr>
        <w:jc w:val="both"/>
        <w:rPr>
          <w:rFonts w:ascii="Arial" w:hAnsi="Arial" w:cs="Arial"/>
        </w:rPr>
      </w:pPr>
    </w:p>
    <w:p w:rsidR="00B47EBC" w:rsidRDefault="00B47EB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C1110A" w:rsidRDefault="00675F12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 wp14:anchorId="4AC98CE0" wp14:editId="312E4B1D">
            <wp:extent cx="3733800" cy="1047750"/>
            <wp:effectExtent l="0" t="0" r="0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12" w:rsidRPr="0088099A" w:rsidRDefault="005A2961" w:rsidP="00B47EBC">
      <w:pPr>
        <w:ind w:right="49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</w:t>
      </w:r>
      <w:r w:rsidRPr="0088099A">
        <w:rPr>
          <w:rFonts w:ascii="Arial" w:hAnsi="Arial" w:cs="Arial"/>
          <w:b/>
          <w:bCs/>
          <w:i/>
          <w:iCs/>
        </w:rPr>
        <w:t xml:space="preserve"> </w:t>
      </w:r>
      <w:r w:rsidR="0088099A" w:rsidRPr="0088099A">
        <w:rPr>
          <w:rFonts w:ascii="Arial" w:hAnsi="Arial" w:cs="Arial"/>
          <w:b/>
          <w:bCs/>
          <w:i/>
          <w:iCs/>
        </w:rPr>
        <w:t>Desarrolla el siguiente ejercicio</w:t>
      </w:r>
    </w:p>
    <w:p w:rsidR="00165218" w:rsidRDefault="00675F12" w:rsidP="00B47EBC">
      <w:pPr>
        <w:ind w:right="49" w:hanging="720"/>
        <w:rPr>
          <w:noProof/>
        </w:rPr>
      </w:pPr>
      <w:r>
        <w:rPr>
          <w:rFonts w:ascii="Arial" w:hAnsi="Arial" w:cs="Arial"/>
        </w:rPr>
        <w:t xml:space="preserve">          </w:t>
      </w:r>
    </w:p>
    <w:p w:rsidR="00675F12" w:rsidRDefault="00675F12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  <w:r w:rsidRPr="00A0451C">
        <w:rPr>
          <w:rFonts w:ascii="Arial" w:hAnsi="Arial" w:cs="Arial"/>
        </w:rPr>
        <w:t>Si el largo de un rectángulo es 13,74564 cm y el ancho es 7,41605 cm, ¿Cuál es su perímetro</w:t>
      </w:r>
      <w:r>
        <w:rPr>
          <w:rFonts w:ascii="Arial" w:hAnsi="Arial" w:cs="Arial"/>
        </w:rPr>
        <w:t xml:space="preserve"> (suma de los lados)</w:t>
      </w:r>
      <w:r w:rsidRPr="00A0451C">
        <w:rPr>
          <w:rFonts w:ascii="Arial" w:hAnsi="Arial" w:cs="Arial"/>
        </w:rPr>
        <w:t>?</w:t>
      </w: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88099A" w:rsidRPr="00A0451C" w:rsidRDefault="0088099A" w:rsidP="0088099A">
      <w:pPr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jc w:val="both"/>
        <w:rPr>
          <w:rFonts w:ascii="Arial" w:hAnsi="Arial" w:cs="Arial"/>
        </w:rPr>
      </w:pPr>
    </w:p>
    <w:p w:rsidR="00625095" w:rsidRDefault="00625095" w:rsidP="00165218">
      <w:pPr>
        <w:jc w:val="center"/>
        <w:rPr>
          <w:rFonts w:cs="Calibri"/>
        </w:rPr>
      </w:pPr>
    </w:p>
    <w:p w:rsidR="00165218" w:rsidRDefault="00165218" w:rsidP="00165218">
      <w:pPr>
        <w:rPr>
          <w:rFonts w:cs="Calibri"/>
        </w:rPr>
      </w:pPr>
    </w:p>
    <w:p w:rsidR="005A2961" w:rsidRDefault="005A2961" w:rsidP="005A2961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Pr="001670E8" w:rsidRDefault="00363AFB" w:rsidP="00363AFB">
      <w:pPr>
        <w:spacing w:line="360" w:lineRule="auto"/>
        <w:jc w:val="both"/>
        <w:rPr>
          <w:rFonts w:ascii="Arial Narrow" w:hAnsi="Arial Narrow" w:cs="Arial"/>
          <w:lang w:eastAsia="es-MX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3D0455">
        <w:rPr>
          <w:rFonts w:ascii="Arial" w:eastAsia="Calibri" w:hAnsi="Arial" w:cs="Arial"/>
          <w:sz w:val="22"/>
          <w:szCs w:val="22"/>
          <w:lang w:val="es-CL" w:eastAsia="en-US"/>
        </w:rPr>
        <w:t>videollamada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o </w:t>
      </w:r>
      <w:r w:rsidR="005A2961">
        <w:rPr>
          <w:rFonts w:ascii="Arial" w:eastAsia="Calibri" w:hAnsi="Arial" w:cs="Arial"/>
          <w:sz w:val="22"/>
          <w:szCs w:val="22"/>
          <w:lang w:val="es-CL" w:eastAsia="en-US"/>
        </w:rPr>
        <w:t xml:space="preserve">de manera presencial los </w:t>
      </w:r>
      <w:proofErr w:type="gramStart"/>
      <w:r w:rsidR="005A2961">
        <w:rPr>
          <w:rFonts w:ascii="Arial" w:eastAsia="Calibri" w:hAnsi="Arial" w:cs="Arial"/>
          <w:sz w:val="22"/>
          <w:szCs w:val="22"/>
          <w:lang w:val="es-CL" w:eastAsia="en-US"/>
        </w:rPr>
        <w:t>días miércoles</w:t>
      </w:r>
      <w:proofErr w:type="gramEnd"/>
      <w:r w:rsidR="005A2961">
        <w:rPr>
          <w:rFonts w:ascii="Arial" w:eastAsia="Calibri" w:hAnsi="Arial" w:cs="Arial"/>
          <w:sz w:val="22"/>
          <w:szCs w:val="22"/>
          <w:lang w:val="es-CL" w:eastAsia="en-US"/>
        </w:rPr>
        <w:t xml:space="preserve"> de 9:00 a 12:30.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363AFB" w:rsidRDefault="00363AFB" w:rsidP="00363AFB">
      <w:pPr>
        <w:spacing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proofErr w:type="gramEnd"/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E21217">
        <w:rPr>
          <w:rFonts w:ascii="Arial" w:eastAsia="Calibri" w:hAnsi="Arial" w:cs="Arial"/>
          <w:bCs/>
          <w:sz w:val="22"/>
          <w:szCs w:val="22"/>
          <w:lang w:val="es-CL" w:eastAsia="en-US"/>
        </w:rPr>
        <w:t>01</w:t>
      </w:r>
      <w:r w:rsidR="005A296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88099A">
        <w:rPr>
          <w:rFonts w:ascii="Arial" w:eastAsia="Calibri" w:hAnsi="Arial" w:cs="Arial"/>
          <w:bCs/>
          <w:sz w:val="22"/>
          <w:szCs w:val="22"/>
          <w:lang w:val="es-CL" w:eastAsia="en-US"/>
        </w:rPr>
        <w:t>lio</w:t>
      </w:r>
    </w:p>
    <w:p w:rsidR="00E21217" w:rsidRDefault="00363AFB" w:rsidP="00363AFB">
      <w:pPr>
        <w:spacing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bookmarkStart w:id="1" w:name="_GoBack"/>
      <w:bookmarkEnd w:id="1"/>
    </w:p>
    <w:p w:rsidR="00E21217" w:rsidRPr="00E21217" w:rsidRDefault="00363AFB" w:rsidP="00E21217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es-CL"/>
        </w:rPr>
      </w:pPr>
      <w:r w:rsidRPr="00E21217">
        <w:rPr>
          <w:rFonts w:ascii="Arial" w:eastAsia="Calibri" w:hAnsi="Arial" w:cs="Arial"/>
          <w:lang w:val="es-CL"/>
        </w:rPr>
        <w:t xml:space="preserve">Enviarlas al siguiente correo </w:t>
      </w:r>
      <w:hyperlink r:id="rId16" w:history="1">
        <w:r w:rsidRPr="00E21217">
          <w:rPr>
            <w:rStyle w:val="Hipervnculo"/>
            <w:rFonts w:ascii="Arial" w:eastAsia="Arial" w:hAnsi="Arial" w:cs="Arial"/>
          </w:rPr>
          <w:t>pie.avilar@gmail.com</w:t>
        </w:r>
      </w:hyperlink>
      <w:r w:rsidRPr="00E21217">
        <w:rPr>
          <w:rFonts w:ascii="Arial" w:eastAsia="Arial" w:hAnsi="Arial" w:cs="Arial"/>
        </w:rPr>
        <w:t xml:space="preserve"> </w:t>
      </w:r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con tu nombre y apellido. </w:t>
      </w:r>
    </w:p>
    <w:p w:rsidR="00363AFB" w:rsidRPr="00E21217" w:rsidRDefault="00363AFB" w:rsidP="00E21217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es-CL"/>
        </w:rPr>
      </w:pPr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Si no utilizas correo el día de entrega es </w:t>
      </w:r>
      <w:proofErr w:type="gramStart"/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>Miércoles</w:t>
      </w:r>
      <w:proofErr w:type="gramEnd"/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</w:t>
      </w:r>
      <w:r w:rsidR="00E21217"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>01</w:t>
      </w:r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de Ju</w:t>
      </w:r>
      <w:r w:rsidR="0088099A">
        <w:rPr>
          <w:rFonts w:ascii="Arial" w:eastAsia="Calibri" w:hAnsi="Arial" w:cs="Arial"/>
          <w:color w:val="000000"/>
          <w:shd w:val="clear" w:color="auto" w:fill="FFFFFF"/>
          <w:lang w:val="es-CL"/>
        </w:rPr>
        <w:t>lio</w:t>
      </w:r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en el establecimiento</w:t>
      </w:r>
      <w:r w:rsidR="0088099A">
        <w:rPr>
          <w:rFonts w:ascii="Arial" w:eastAsia="Calibri" w:hAnsi="Arial" w:cs="Arial"/>
          <w:color w:val="000000"/>
          <w:shd w:val="clear" w:color="auto" w:fill="FFFFFF"/>
          <w:lang w:val="es-CL"/>
        </w:rPr>
        <w:t>.</w:t>
      </w:r>
      <w:r w:rsidRPr="00E21217">
        <w:rPr>
          <w:rFonts w:ascii="Arial" w:eastAsia="Calibri" w:hAnsi="Arial" w:cs="Arial"/>
          <w:color w:val="000000"/>
          <w:shd w:val="clear" w:color="auto" w:fill="FFFFFF"/>
          <w:lang w:val="es-CL"/>
        </w:rPr>
        <w:t xml:space="preserve"> </w:t>
      </w:r>
    </w:p>
    <w:p w:rsidR="00363AFB" w:rsidRPr="007D0C44" w:rsidRDefault="00363AFB" w:rsidP="007D0C44">
      <w:pPr>
        <w:rPr>
          <w:rFonts w:ascii="Arial Narrow" w:hAnsi="Arial Narrow" w:cs="Arial"/>
          <w:lang w:eastAsia="es-MX"/>
        </w:rPr>
      </w:pPr>
    </w:p>
    <w:sectPr w:rsidR="00363AFB" w:rsidRPr="007D0C44" w:rsidSect="00E21217">
      <w:headerReference w:type="default" r:id="rId17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DE" w:rsidRDefault="00F51EDE" w:rsidP="00E20F01">
      <w:r>
        <w:separator/>
      </w:r>
    </w:p>
  </w:endnote>
  <w:endnote w:type="continuationSeparator" w:id="0">
    <w:p w:rsidR="00F51EDE" w:rsidRDefault="00F51EDE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DE" w:rsidRDefault="00F51EDE" w:rsidP="00E20F01">
      <w:r>
        <w:separator/>
      </w:r>
    </w:p>
  </w:footnote>
  <w:footnote w:type="continuationSeparator" w:id="0">
    <w:p w:rsidR="00F51EDE" w:rsidRDefault="00F51EDE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-86995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</w:t>
    </w:r>
  </w:p>
  <w:p w:rsidR="001670E8" w:rsidRDefault="001670E8" w:rsidP="001670E8">
    <w:pPr>
      <w:pStyle w:val="Encabezado"/>
      <w:rPr>
        <w:sz w:val="22"/>
        <w:szCs w:val="22"/>
      </w:rPr>
    </w:pPr>
    <w:r>
      <w:t xml:space="preserve">Colegio René Schneider </w:t>
    </w:r>
    <w:proofErr w:type="spellStart"/>
    <w:r>
      <w:t>Chereau</w:t>
    </w:r>
    <w:proofErr w:type="spellEnd"/>
  </w:p>
  <w:p w:rsidR="005D4E55" w:rsidRDefault="001670E8" w:rsidP="00363AFB">
    <w:pPr>
      <w:pStyle w:val="Encabezado"/>
      <w:rPr>
        <w:b/>
      </w:rPr>
    </w:pPr>
    <w:r>
      <w:t xml:space="preserve">Unidad </w:t>
    </w:r>
    <w:proofErr w:type="gramStart"/>
    <w:r>
      <w:t>Técnico Pedagógica</w:t>
    </w:r>
    <w:proofErr w:type="gramEnd"/>
    <w:r w:rsidR="005D4E55">
      <w:rPr>
        <w:b/>
      </w:rPr>
      <w:t xml:space="preserve">          </w:t>
    </w:r>
  </w:p>
  <w:p w:rsidR="005D4E55" w:rsidRPr="009B6AE3" w:rsidRDefault="005D4E55" w:rsidP="00223015">
    <w:r>
      <w:rPr>
        <w:b/>
      </w:rPr>
      <w:t xml:space="preserve">                       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702"/>
    <w:multiLevelType w:val="hybridMultilevel"/>
    <w:tmpl w:val="8B50F2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90832"/>
    <w:multiLevelType w:val="hybridMultilevel"/>
    <w:tmpl w:val="371815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405"/>
    <w:multiLevelType w:val="hybridMultilevel"/>
    <w:tmpl w:val="4398849E"/>
    <w:lvl w:ilvl="0" w:tplc="3C9A58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45404"/>
    <w:multiLevelType w:val="hybridMultilevel"/>
    <w:tmpl w:val="341683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B4C7D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218"/>
    <w:rsid w:val="00165A29"/>
    <w:rsid w:val="001670E8"/>
    <w:rsid w:val="00167921"/>
    <w:rsid w:val="0018136F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C4E13"/>
    <w:rsid w:val="002D604E"/>
    <w:rsid w:val="002D6791"/>
    <w:rsid w:val="002D7BA1"/>
    <w:rsid w:val="00306429"/>
    <w:rsid w:val="00307100"/>
    <w:rsid w:val="00363AFB"/>
    <w:rsid w:val="0037790F"/>
    <w:rsid w:val="003875FC"/>
    <w:rsid w:val="00390262"/>
    <w:rsid w:val="003C284B"/>
    <w:rsid w:val="003D022B"/>
    <w:rsid w:val="003D0455"/>
    <w:rsid w:val="003D53A2"/>
    <w:rsid w:val="003E4AA4"/>
    <w:rsid w:val="00404EC3"/>
    <w:rsid w:val="004052EC"/>
    <w:rsid w:val="00406E56"/>
    <w:rsid w:val="00410473"/>
    <w:rsid w:val="004157BA"/>
    <w:rsid w:val="00420AB7"/>
    <w:rsid w:val="004332E1"/>
    <w:rsid w:val="004602D2"/>
    <w:rsid w:val="004624C2"/>
    <w:rsid w:val="00482AB8"/>
    <w:rsid w:val="00487E98"/>
    <w:rsid w:val="00491973"/>
    <w:rsid w:val="004D1A13"/>
    <w:rsid w:val="004F3AB5"/>
    <w:rsid w:val="00543F99"/>
    <w:rsid w:val="005566B1"/>
    <w:rsid w:val="0056146F"/>
    <w:rsid w:val="00567090"/>
    <w:rsid w:val="00574021"/>
    <w:rsid w:val="005977BA"/>
    <w:rsid w:val="005A2961"/>
    <w:rsid w:val="005A387D"/>
    <w:rsid w:val="005B72EF"/>
    <w:rsid w:val="005C47C2"/>
    <w:rsid w:val="005D4E55"/>
    <w:rsid w:val="005D6417"/>
    <w:rsid w:val="005E6D95"/>
    <w:rsid w:val="005F50BB"/>
    <w:rsid w:val="005F6938"/>
    <w:rsid w:val="00622DF9"/>
    <w:rsid w:val="00625095"/>
    <w:rsid w:val="006365E5"/>
    <w:rsid w:val="00641B1B"/>
    <w:rsid w:val="006566CE"/>
    <w:rsid w:val="00675F12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0C44"/>
    <w:rsid w:val="007D1BFC"/>
    <w:rsid w:val="007E1315"/>
    <w:rsid w:val="007E2358"/>
    <w:rsid w:val="00801DEE"/>
    <w:rsid w:val="00817DC7"/>
    <w:rsid w:val="00861095"/>
    <w:rsid w:val="0088099A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51D60"/>
    <w:rsid w:val="009625C0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334E8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47EBC"/>
    <w:rsid w:val="00B60972"/>
    <w:rsid w:val="00B924DA"/>
    <w:rsid w:val="00BB049E"/>
    <w:rsid w:val="00BC5510"/>
    <w:rsid w:val="00C1110A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21AA5"/>
    <w:rsid w:val="00D417F8"/>
    <w:rsid w:val="00D463BB"/>
    <w:rsid w:val="00D70203"/>
    <w:rsid w:val="00D7451F"/>
    <w:rsid w:val="00D769F8"/>
    <w:rsid w:val="00D83B49"/>
    <w:rsid w:val="00D967AF"/>
    <w:rsid w:val="00D97A31"/>
    <w:rsid w:val="00DB23E3"/>
    <w:rsid w:val="00DD23B5"/>
    <w:rsid w:val="00E12C0A"/>
    <w:rsid w:val="00E20F01"/>
    <w:rsid w:val="00E21217"/>
    <w:rsid w:val="00E45BCE"/>
    <w:rsid w:val="00E45EA9"/>
    <w:rsid w:val="00E46B7E"/>
    <w:rsid w:val="00E520D1"/>
    <w:rsid w:val="00E611BE"/>
    <w:rsid w:val="00E831DD"/>
    <w:rsid w:val="00EB16B6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51EDE"/>
    <w:rsid w:val="00F5229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2DA84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locked/>
    <w:rsid w:val="00675F12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675F12"/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675F12"/>
    <w:pPr>
      <w:spacing w:before="100" w:beforeAutospacing="1" w:after="100" w:afterAutospacing="1"/>
    </w:pPr>
    <w:rPr>
      <w:lang w:val="es-CL" w:eastAsia="es-CL"/>
    </w:rPr>
  </w:style>
  <w:style w:type="paragraph" w:customStyle="1" w:styleId="bck-img-align-center">
    <w:name w:val="bck-img-align-center"/>
    <w:basedOn w:val="Normal"/>
    <w:rsid w:val="00675F12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locked/>
    <w:rsid w:val="0067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.avilar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ie.avila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FBwSrHNwy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WuT-Ka03i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07B8-1AFF-435F-A75A-24C1EA45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Magdis Avila</cp:lastModifiedBy>
  <cp:revision>3</cp:revision>
  <cp:lastPrinted>2020-06-09T15:46:00Z</cp:lastPrinted>
  <dcterms:created xsi:type="dcterms:W3CDTF">2020-06-14T16:40:00Z</dcterms:created>
  <dcterms:modified xsi:type="dcterms:W3CDTF">2020-06-15T00:43:00Z</dcterms:modified>
</cp:coreProperties>
</file>