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A7D0B3" w14:textId="59C1AA24" w:rsidR="006805BF" w:rsidRPr="00EB4665" w:rsidRDefault="003906E2" w:rsidP="003906E2">
      <w:pPr>
        <w:jc w:val="center"/>
        <w:rPr>
          <w:rFonts w:ascii="Arial" w:hAnsi="Arial" w:cs="Arial"/>
          <w:b/>
          <w:bCs/>
          <w:sz w:val="20"/>
          <w:szCs w:val="20"/>
        </w:rPr>
      </w:pPr>
      <w:r>
        <w:rPr>
          <w:rFonts w:ascii="Arial" w:hAnsi="Arial" w:cs="Arial"/>
          <w:b/>
          <w:bCs/>
          <w:sz w:val="20"/>
          <w:szCs w:val="20"/>
        </w:rPr>
        <w:t>GUIA FORMATIVA ORIENTACION</w:t>
      </w:r>
    </w:p>
    <w:p w14:paraId="59FE4A47" w14:textId="6E114968" w:rsidR="0066737C" w:rsidRPr="00EB4665" w:rsidRDefault="0066737C" w:rsidP="0066737C">
      <w:pPr>
        <w:rPr>
          <w:rFonts w:ascii="Arial" w:hAnsi="Arial" w:cs="Arial"/>
          <w:b/>
          <w:bCs/>
          <w:sz w:val="20"/>
          <w:szCs w:val="20"/>
        </w:rPr>
      </w:pPr>
      <w:r w:rsidRPr="00EB4665">
        <w:rPr>
          <w:rFonts w:ascii="Arial" w:hAnsi="Arial" w:cs="Arial"/>
          <w:b/>
          <w:bCs/>
          <w:sz w:val="20"/>
          <w:szCs w:val="20"/>
        </w:rPr>
        <w:t xml:space="preserve">Asignatura:  </w:t>
      </w:r>
      <w:r w:rsidR="0069566E">
        <w:rPr>
          <w:rFonts w:ascii="Arial" w:hAnsi="Arial" w:cs="Arial"/>
          <w:b/>
          <w:bCs/>
          <w:sz w:val="20"/>
          <w:szCs w:val="20"/>
        </w:rPr>
        <w:t xml:space="preserve">Orientación                                        </w:t>
      </w:r>
      <w:r w:rsidRPr="00EB4665">
        <w:rPr>
          <w:rFonts w:ascii="Arial" w:hAnsi="Arial" w:cs="Arial"/>
          <w:b/>
          <w:bCs/>
          <w:sz w:val="20"/>
          <w:szCs w:val="20"/>
        </w:rPr>
        <w:t xml:space="preserve">    </w:t>
      </w:r>
      <w:r w:rsidR="00AD2C55">
        <w:rPr>
          <w:rFonts w:ascii="Arial" w:hAnsi="Arial" w:cs="Arial"/>
          <w:b/>
          <w:bCs/>
          <w:sz w:val="20"/>
          <w:szCs w:val="20"/>
        </w:rPr>
        <w:t xml:space="preserve"> </w:t>
      </w:r>
      <w:r w:rsidRPr="00EB4665">
        <w:rPr>
          <w:rFonts w:ascii="Arial" w:hAnsi="Arial" w:cs="Arial"/>
          <w:b/>
          <w:bCs/>
          <w:sz w:val="20"/>
          <w:szCs w:val="20"/>
        </w:rPr>
        <w:t xml:space="preserve">Curso: </w:t>
      </w:r>
      <w:r w:rsidR="006D31B3" w:rsidRPr="00EB4665">
        <w:rPr>
          <w:rFonts w:ascii="Arial" w:hAnsi="Arial" w:cs="Arial"/>
          <w:b/>
          <w:bCs/>
          <w:sz w:val="20"/>
          <w:szCs w:val="20"/>
        </w:rPr>
        <w:t xml:space="preserve"> </w:t>
      </w:r>
      <w:r w:rsidR="00C36C90">
        <w:rPr>
          <w:rFonts w:ascii="Arial" w:hAnsi="Arial" w:cs="Arial"/>
          <w:b/>
          <w:bCs/>
          <w:sz w:val="20"/>
          <w:szCs w:val="20"/>
        </w:rPr>
        <w:t>7</w:t>
      </w:r>
      <w:r w:rsidR="0069566E">
        <w:rPr>
          <w:rFonts w:ascii="Arial" w:hAnsi="Arial" w:cs="Arial"/>
          <w:b/>
          <w:bCs/>
          <w:sz w:val="20"/>
          <w:szCs w:val="20"/>
        </w:rPr>
        <w:t>° Año básico</w:t>
      </w:r>
    </w:p>
    <w:p w14:paraId="0B746B53" w14:textId="71B31079" w:rsidR="0066737C" w:rsidRPr="00EB4665" w:rsidRDefault="0066737C" w:rsidP="006D31B3">
      <w:pPr>
        <w:jc w:val="both"/>
        <w:rPr>
          <w:rFonts w:ascii="Arial" w:hAnsi="Arial" w:cs="Arial"/>
          <w:b/>
          <w:bCs/>
          <w:sz w:val="20"/>
          <w:szCs w:val="20"/>
        </w:rPr>
      </w:pPr>
      <w:r w:rsidRPr="00EB4665">
        <w:rPr>
          <w:rFonts w:ascii="Arial" w:hAnsi="Arial" w:cs="Arial"/>
          <w:b/>
          <w:bCs/>
          <w:sz w:val="20"/>
          <w:szCs w:val="20"/>
        </w:rPr>
        <w:t xml:space="preserve">Fecha: </w:t>
      </w:r>
      <w:r w:rsidR="0069566E">
        <w:rPr>
          <w:rFonts w:ascii="Arial" w:hAnsi="Arial" w:cs="Arial"/>
          <w:b/>
          <w:bCs/>
          <w:sz w:val="20"/>
          <w:szCs w:val="20"/>
        </w:rPr>
        <w:t>18</w:t>
      </w:r>
      <w:r w:rsidR="00237D23">
        <w:rPr>
          <w:rFonts w:ascii="Arial" w:hAnsi="Arial" w:cs="Arial"/>
          <w:b/>
          <w:bCs/>
          <w:sz w:val="20"/>
          <w:szCs w:val="20"/>
        </w:rPr>
        <w:t xml:space="preserve"> </w:t>
      </w:r>
      <w:r w:rsidR="006D31B3" w:rsidRPr="00EB4665">
        <w:rPr>
          <w:rFonts w:ascii="Arial" w:hAnsi="Arial" w:cs="Arial"/>
          <w:b/>
          <w:bCs/>
          <w:sz w:val="20"/>
          <w:szCs w:val="20"/>
        </w:rPr>
        <w:t xml:space="preserve">al </w:t>
      </w:r>
      <w:r w:rsidR="0069566E">
        <w:rPr>
          <w:rFonts w:ascii="Arial" w:hAnsi="Arial" w:cs="Arial"/>
          <w:b/>
          <w:bCs/>
          <w:sz w:val="20"/>
          <w:szCs w:val="20"/>
        </w:rPr>
        <w:t>22</w:t>
      </w:r>
      <w:r w:rsidR="00237D23">
        <w:rPr>
          <w:rFonts w:ascii="Arial" w:hAnsi="Arial" w:cs="Arial"/>
          <w:b/>
          <w:bCs/>
          <w:sz w:val="20"/>
          <w:szCs w:val="20"/>
        </w:rPr>
        <w:t xml:space="preserve"> </w:t>
      </w:r>
      <w:r w:rsidR="006D31B3" w:rsidRPr="00EB4665">
        <w:rPr>
          <w:rFonts w:ascii="Arial" w:hAnsi="Arial" w:cs="Arial"/>
          <w:b/>
          <w:bCs/>
          <w:sz w:val="20"/>
          <w:szCs w:val="20"/>
        </w:rPr>
        <w:t>de</w:t>
      </w:r>
      <w:r w:rsidR="00A77A78" w:rsidRPr="00EB4665">
        <w:rPr>
          <w:rFonts w:ascii="Arial" w:hAnsi="Arial" w:cs="Arial"/>
          <w:b/>
          <w:bCs/>
          <w:sz w:val="20"/>
          <w:szCs w:val="20"/>
        </w:rPr>
        <w:t xml:space="preserve"> Mayo</w:t>
      </w:r>
      <w:r w:rsidR="006D31B3" w:rsidRPr="00EB4665">
        <w:rPr>
          <w:rFonts w:ascii="Arial" w:hAnsi="Arial" w:cs="Arial"/>
          <w:b/>
          <w:bCs/>
          <w:sz w:val="20"/>
          <w:szCs w:val="20"/>
        </w:rPr>
        <w:t xml:space="preserve"> de 2020.</w:t>
      </w:r>
      <w:r w:rsidRPr="00EB4665">
        <w:rPr>
          <w:rFonts w:ascii="Arial" w:hAnsi="Arial" w:cs="Arial"/>
          <w:b/>
          <w:bCs/>
          <w:sz w:val="20"/>
          <w:szCs w:val="20"/>
        </w:rPr>
        <w:t xml:space="preserve">            </w:t>
      </w:r>
      <w:r w:rsidR="00B95DC4">
        <w:rPr>
          <w:rFonts w:ascii="Arial" w:hAnsi="Arial" w:cs="Arial"/>
          <w:b/>
          <w:bCs/>
          <w:sz w:val="20"/>
          <w:szCs w:val="20"/>
        </w:rPr>
        <w:t xml:space="preserve">                 </w:t>
      </w:r>
      <w:r w:rsidR="0029349F" w:rsidRPr="00EB4665">
        <w:rPr>
          <w:rFonts w:ascii="Arial" w:hAnsi="Arial" w:cs="Arial"/>
          <w:b/>
          <w:bCs/>
          <w:sz w:val="20"/>
          <w:szCs w:val="20"/>
        </w:rPr>
        <w:t xml:space="preserve"> </w:t>
      </w:r>
      <w:r w:rsidRPr="00EB4665">
        <w:rPr>
          <w:rFonts w:ascii="Arial" w:hAnsi="Arial" w:cs="Arial"/>
          <w:b/>
          <w:bCs/>
          <w:sz w:val="20"/>
          <w:szCs w:val="20"/>
        </w:rPr>
        <w:t xml:space="preserve">Docente: </w:t>
      </w:r>
      <w:r w:rsidR="00AD2C55">
        <w:rPr>
          <w:rFonts w:ascii="Arial" w:hAnsi="Arial" w:cs="Arial"/>
          <w:b/>
          <w:bCs/>
          <w:sz w:val="20"/>
          <w:szCs w:val="20"/>
        </w:rPr>
        <w:t xml:space="preserve">Adriana Azúa </w:t>
      </w:r>
      <w:r w:rsidR="0069566E">
        <w:rPr>
          <w:rFonts w:ascii="Arial" w:hAnsi="Arial" w:cs="Arial"/>
          <w:b/>
          <w:bCs/>
          <w:sz w:val="20"/>
          <w:szCs w:val="20"/>
        </w:rPr>
        <w:t>/</w:t>
      </w:r>
      <w:r w:rsidR="006D31B3" w:rsidRPr="00EB4665">
        <w:rPr>
          <w:rFonts w:ascii="Arial" w:hAnsi="Arial" w:cs="Arial"/>
          <w:b/>
          <w:bCs/>
          <w:sz w:val="20"/>
          <w:szCs w:val="20"/>
        </w:rPr>
        <w:t>Ps. Daniela Garrido González</w:t>
      </w:r>
    </w:p>
    <w:p w14:paraId="0C46075A" w14:textId="1EA562D2" w:rsidR="00496DF6" w:rsidRPr="00EB4665" w:rsidRDefault="0066737C" w:rsidP="0066737C">
      <w:pPr>
        <w:rPr>
          <w:rFonts w:ascii="Arial" w:hAnsi="Arial" w:cs="Arial"/>
          <w:b/>
          <w:bCs/>
          <w:sz w:val="20"/>
          <w:szCs w:val="20"/>
        </w:rPr>
      </w:pPr>
      <w:r w:rsidRPr="00EB4665">
        <w:rPr>
          <w:rFonts w:ascii="Arial" w:hAnsi="Arial" w:cs="Arial"/>
          <w:b/>
          <w:bCs/>
          <w:sz w:val="20"/>
          <w:szCs w:val="20"/>
        </w:rPr>
        <w:t xml:space="preserve">Nombre del </w:t>
      </w:r>
      <w:r w:rsidR="006D31B3" w:rsidRPr="00EB4665">
        <w:rPr>
          <w:rFonts w:ascii="Arial" w:hAnsi="Arial" w:cs="Arial"/>
          <w:b/>
          <w:bCs/>
          <w:sz w:val="20"/>
          <w:szCs w:val="20"/>
        </w:rPr>
        <w:t>Estudiante: _______________________________________________________________</w:t>
      </w:r>
      <w:r w:rsidR="0069566E">
        <w:rPr>
          <w:rFonts w:ascii="Arial" w:hAnsi="Arial" w:cs="Arial"/>
          <w:b/>
          <w:bCs/>
          <w:sz w:val="20"/>
          <w:szCs w:val="20"/>
        </w:rPr>
        <w:t>____________</w:t>
      </w:r>
    </w:p>
    <w:p w14:paraId="18A24D26" w14:textId="07567525" w:rsidR="00C36C90" w:rsidRPr="00C36C90" w:rsidRDefault="00D22CD7" w:rsidP="0069566E">
      <w:pPr>
        <w:jc w:val="both"/>
        <w:rPr>
          <w:rFonts w:ascii="Arial" w:hAnsi="Arial" w:cs="Arial"/>
          <w:sz w:val="20"/>
          <w:szCs w:val="20"/>
        </w:rPr>
      </w:pPr>
      <w:r w:rsidRPr="00EB4665">
        <w:rPr>
          <w:rFonts w:ascii="Arial" w:hAnsi="Arial" w:cs="Arial"/>
          <w:b/>
          <w:bCs/>
          <w:sz w:val="20"/>
          <w:szCs w:val="20"/>
        </w:rPr>
        <w:t xml:space="preserve">I.- </w:t>
      </w:r>
      <w:r w:rsidR="0069566E">
        <w:rPr>
          <w:rFonts w:ascii="Arial" w:eastAsia="Arial" w:hAnsi="Arial" w:cs="Arial"/>
          <w:b/>
          <w:sz w:val="20"/>
          <w:szCs w:val="20"/>
        </w:rPr>
        <w:t xml:space="preserve">Objetivo de aprendizaje: </w:t>
      </w:r>
      <w:r w:rsidR="00C36C90" w:rsidRPr="00C36C90">
        <w:rPr>
          <w:rFonts w:ascii="Arial" w:eastAsia="Arial" w:hAnsi="Arial" w:cs="Arial"/>
          <w:b/>
          <w:sz w:val="20"/>
          <w:szCs w:val="20"/>
        </w:rPr>
        <w:t xml:space="preserve">OA2 </w:t>
      </w:r>
      <w:r w:rsidR="00C36C90" w:rsidRPr="00C36C90">
        <w:rPr>
          <w:rFonts w:ascii="Arial" w:hAnsi="Arial" w:cs="Arial"/>
          <w:sz w:val="20"/>
          <w:szCs w:val="20"/>
          <w:shd w:val="clear" w:color="auto" w:fill="FFFFFF"/>
        </w:rPr>
        <w:t>Analizar, considerando sus experiencias e inquietudes, la importancia que tiene para el desarrollo personal la integración de las distintas dimensiones de la sexualidad, el cuidado del cuerpo y la intimidad, discriminando formas de relacionarse en un marco de respeto y el uso de fuentes de información apropiadas para su desarrollo personal</w:t>
      </w:r>
      <w:r w:rsidR="00C36C90" w:rsidRPr="00C36C90">
        <w:rPr>
          <w:rFonts w:ascii="Arial" w:hAnsi="Arial" w:cs="Arial"/>
          <w:sz w:val="23"/>
          <w:szCs w:val="23"/>
          <w:shd w:val="clear" w:color="auto" w:fill="FFFFFF"/>
        </w:rPr>
        <w:t>.</w:t>
      </w:r>
    </w:p>
    <w:p w14:paraId="67308965" w14:textId="7FC2AE0C" w:rsidR="0029349F" w:rsidRPr="0069566E" w:rsidRDefault="00D22CD7" w:rsidP="0066737C">
      <w:pPr>
        <w:rPr>
          <w:rFonts w:ascii="Arial" w:hAnsi="Arial" w:cs="Arial"/>
          <w:sz w:val="20"/>
          <w:szCs w:val="20"/>
        </w:rPr>
      </w:pPr>
      <w:r w:rsidRPr="00EB4665">
        <w:rPr>
          <w:rFonts w:ascii="Arial" w:eastAsia="Arial" w:hAnsi="Arial" w:cs="Arial"/>
          <w:b/>
          <w:bCs/>
          <w:sz w:val="20"/>
          <w:szCs w:val="20"/>
        </w:rPr>
        <w:t xml:space="preserve">II.- </w:t>
      </w:r>
      <w:r w:rsidRPr="00EB4665">
        <w:rPr>
          <w:rFonts w:ascii="Arial" w:hAnsi="Arial" w:cs="Arial"/>
          <w:b/>
          <w:bCs/>
          <w:sz w:val="20"/>
          <w:szCs w:val="20"/>
        </w:rPr>
        <w:t>C</w:t>
      </w:r>
      <w:r w:rsidR="004A0246" w:rsidRPr="00EB4665">
        <w:rPr>
          <w:rFonts w:ascii="Arial" w:hAnsi="Arial" w:cs="Arial"/>
          <w:b/>
          <w:bCs/>
          <w:sz w:val="20"/>
          <w:szCs w:val="20"/>
        </w:rPr>
        <w:t>ontenido</w:t>
      </w:r>
      <w:r w:rsidR="003812E9" w:rsidRPr="00EB4665">
        <w:rPr>
          <w:rFonts w:ascii="Arial" w:hAnsi="Arial" w:cs="Arial"/>
          <w:b/>
          <w:bCs/>
          <w:sz w:val="20"/>
          <w:szCs w:val="20"/>
        </w:rPr>
        <w:t xml:space="preserve">: </w:t>
      </w:r>
      <w:r w:rsidR="00C36C90">
        <w:rPr>
          <w:rFonts w:ascii="Arial" w:hAnsi="Arial" w:cs="Arial"/>
          <w:sz w:val="20"/>
          <w:szCs w:val="20"/>
        </w:rPr>
        <w:t xml:space="preserve">Autocuidado y reflexión </w:t>
      </w:r>
    </w:p>
    <w:p w14:paraId="4C13CD85" w14:textId="2407A9E6" w:rsidR="00496DF6" w:rsidRPr="00C36C90" w:rsidRDefault="00D22CD7" w:rsidP="00ED1D4F">
      <w:pPr>
        <w:jc w:val="both"/>
        <w:rPr>
          <w:rFonts w:ascii="Arial" w:hAnsi="Arial" w:cs="Arial"/>
          <w:sz w:val="20"/>
          <w:szCs w:val="20"/>
        </w:rPr>
      </w:pPr>
      <w:r w:rsidRPr="00EB4665">
        <w:rPr>
          <w:rFonts w:ascii="Arial" w:hAnsi="Arial" w:cs="Arial"/>
          <w:b/>
          <w:bCs/>
          <w:sz w:val="20"/>
          <w:szCs w:val="20"/>
        </w:rPr>
        <w:t>III.- O</w:t>
      </w:r>
      <w:r w:rsidR="004A0246" w:rsidRPr="00EB4665">
        <w:rPr>
          <w:rFonts w:ascii="Arial" w:hAnsi="Arial" w:cs="Arial"/>
          <w:b/>
          <w:bCs/>
          <w:sz w:val="20"/>
          <w:szCs w:val="20"/>
        </w:rPr>
        <w:t>bjetiv</w:t>
      </w:r>
      <w:r w:rsidR="00496DF6" w:rsidRPr="00EB4665">
        <w:rPr>
          <w:rFonts w:ascii="Arial" w:hAnsi="Arial" w:cs="Arial"/>
          <w:b/>
          <w:bCs/>
          <w:sz w:val="20"/>
          <w:szCs w:val="20"/>
        </w:rPr>
        <w:t>o</w:t>
      </w:r>
      <w:r w:rsidR="0069566E">
        <w:rPr>
          <w:rFonts w:ascii="Arial" w:hAnsi="Arial" w:cs="Arial"/>
          <w:b/>
          <w:bCs/>
          <w:sz w:val="20"/>
          <w:szCs w:val="20"/>
        </w:rPr>
        <w:t xml:space="preserve"> de la clase: </w:t>
      </w:r>
      <w:r w:rsidR="00C36C90" w:rsidRPr="00C36C90">
        <w:rPr>
          <w:rFonts w:ascii="Arial" w:hAnsi="Arial" w:cs="Arial"/>
          <w:sz w:val="20"/>
          <w:szCs w:val="20"/>
        </w:rPr>
        <w:t>Reflexionar acerca de los cuidados del cuerpo</w:t>
      </w:r>
    </w:p>
    <w:p w14:paraId="348C63B3" w14:textId="6A6EE67C" w:rsidR="0029349F" w:rsidRPr="00EB4665" w:rsidRDefault="00D22CD7" w:rsidP="00496DF6">
      <w:pPr>
        <w:jc w:val="both"/>
        <w:rPr>
          <w:rFonts w:ascii="Arial" w:eastAsia="Arial" w:hAnsi="Arial" w:cs="Arial"/>
          <w:bCs/>
          <w:sz w:val="20"/>
          <w:szCs w:val="20"/>
        </w:rPr>
      </w:pPr>
      <w:r w:rsidRPr="00EB4665">
        <w:rPr>
          <w:rFonts w:ascii="Arial" w:hAnsi="Arial" w:cs="Arial"/>
          <w:b/>
          <w:bCs/>
          <w:sz w:val="20"/>
          <w:szCs w:val="20"/>
        </w:rPr>
        <w:t xml:space="preserve">IV.- </w:t>
      </w:r>
      <w:r w:rsidRPr="00EB4665">
        <w:rPr>
          <w:rFonts w:ascii="Arial" w:eastAsia="Arial" w:hAnsi="Arial" w:cs="Arial"/>
          <w:b/>
          <w:sz w:val="20"/>
          <w:szCs w:val="20"/>
        </w:rPr>
        <w:t>I</w:t>
      </w:r>
      <w:r w:rsidR="004A0246" w:rsidRPr="00EB4665">
        <w:rPr>
          <w:rFonts w:ascii="Arial" w:eastAsia="Arial" w:hAnsi="Arial" w:cs="Arial"/>
          <w:b/>
          <w:sz w:val="20"/>
          <w:szCs w:val="20"/>
        </w:rPr>
        <w:t>ndicaciones generales</w:t>
      </w:r>
      <w:r w:rsidR="003812E9" w:rsidRPr="00EB4665">
        <w:rPr>
          <w:rFonts w:ascii="Arial" w:eastAsia="Arial" w:hAnsi="Arial" w:cs="Arial"/>
          <w:b/>
          <w:sz w:val="20"/>
          <w:szCs w:val="20"/>
        </w:rPr>
        <w:t xml:space="preserve">: </w:t>
      </w:r>
      <w:r w:rsidR="00AD2C55">
        <w:rPr>
          <w:rFonts w:ascii="Arial" w:eastAsia="Arial" w:hAnsi="Arial" w:cs="Arial"/>
          <w:bCs/>
          <w:sz w:val="20"/>
          <w:szCs w:val="20"/>
        </w:rPr>
        <w:t>Debes leer atentamente la actividad, seguir las instrucciones y respetar los espacios asignados para responder.</w:t>
      </w:r>
      <w:r w:rsidR="00AF0DEB">
        <w:rPr>
          <w:rFonts w:ascii="Arial" w:eastAsia="Arial" w:hAnsi="Arial" w:cs="Arial"/>
          <w:bCs/>
          <w:sz w:val="20"/>
          <w:szCs w:val="20"/>
        </w:rPr>
        <w:t xml:space="preserve"> Para los Tips puede apoyarte un familiar.</w:t>
      </w:r>
    </w:p>
    <w:p w14:paraId="08D9A1C6" w14:textId="68E04957" w:rsidR="003812E9" w:rsidRDefault="00D22CD7" w:rsidP="003812E9">
      <w:pPr>
        <w:rPr>
          <w:rFonts w:ascii="Arial" w:eastAsia="Arial" w:hAnsi="Arial" w:cs="Arial"/>
          <w:b/>
          <w:sz w:val="20"/>
          <w:szCs w:val="20"/>
        </w:rPr>
      </w:pPr>
      <w:r w:rsidRPr="00EB4665">
        <w:rPr>
          <w:rFonts w:ascii="Arial" w:eastAsia="Arial" w:hAnsi="Arial" w:cs="Arial"/>
          <w:b/>
          <w:sz w:val="20"/>
          <w:szCs w:val="20"/>
        </w:rPr>
        <w:t>V.- A</w:t>
      </w:r>
      <w:r w:rsidR="004A0246" w:rsidRPr="00EB4665">
        <w:rPr>
          <w:rFonts w:ascii="Arial" w:eastAsia="Arial" w:hAnsi="Arial" w:cs="Arial"/>
          <w:b/>
          <w:sz w:val="20"/>
          <w:szCs w:val="20"/>
        </w:rPr>
        <w:t>ct</w:t>
      </w:r>
      <w:r w:rsidR="003812E9" w:rsidRPr="00EB4665">
        <w:rPr>
          <w:rFonts w:ascii="Arial" w:eastAsia="Arial" w:hAnsi="Arial" w:cs="Arial"/>
          <w:b/>
          <w:sz w:val="20"/>
          <w:szCs w:val="20"/>
        </w:rPr>
        <w:t>ividad y ejercicio de la semana.</w:t>
      </w:r>
    </w:p>
    <w:tbl>
      <w:tblPr>
        <w:tblStyle w:val="Tablaconcuadrcula"/>
        <w:tblW w:w="0" w:type="auto"/>
        <w:tblLook w:val="04A0" w:firstRow="1" w:lastRow="0" w:firstColumn="1" w:lastColumn="0" w:noHBand="0" w:noVBand="1"/>
      </w:tblPr>
      <w:tblGrid>
        <w:gridCol w:w="6658"/>
        <w:gridCol w:w="4132"/>
      </w:tblGrid>
      <w:tr w:rsidR="000B21CA" w14:paraId="3A6F98E5" w14:textId="77777777" w:rsidTr="00AF0DEB">
        <w:tc>
          <w:tcPr>
            <w:tcW w:w="6658" w:type="dxa"/>
          </w:tcPr>
          <w:p w14:paraId="0D6CDBFA" w14:textId="6D42CBA3" w:rsidR="00802836" w:rsidRPr="00802836" w:rsidRDefault="00783128" w:rsidP="00802836">
            <w:pPr>
              <w:rPr>
                <w:rFonts w:ascii="Arial" w:eastAsia="Arial" w:hAnsi="Arial" w:cs="Arial"/>
                <w:b/>
                <w:sz w:val="20"/>
                <w:szCs w:val="20"/>
              </w:rPr>
            </w:pPr>
            <w:r>
              <w:rPr>
                <w:rFonts w:ascii="Arial" w:eastAsia="Arial" w:hAnsi="Arial" w:cs="Arial"/>
                <w:b/>
                <w:sz w:val="20"/>
                <w:szCs w:val="20"/>
              </w:rPr>
              <w:t xml:space="preserve">Lee </w:t>
            </w:r>
            <w:r w:rsidR="00ED1D4F">
              <w:rPr>
                <w:rFonts w:ascii="Arial" w:eastAsia="Arial" w:hAnsi="Arial" w:cs="Arial"/>
                <w:b/>
                <w:sz w:val="20"/>
                <w:szCs w:val="20"/>
              </w:rPr>
              <w:t xml:space="preserve">atentamente </w:t>
            </w:r>
            <w:r w:rsidR="00C36C90">
              <w:rPr>
                <w:rFonts w:ascii="Arial" w:eastAsia="Arial" w:hAnsi="Arial" w:cs="Arial"/>
                <w:b/>
                <w:sz w:val="20"/>
                <w:szCs w:val="20"/>
              </w:rPr>
              <w:t xml:space="preserve">la siguiente historia </w:t>
            </w:r>
          </w:p>
        </w:tc>
        <w:tc>
          <w:tcPr>
            <w:tcW w:w="4132" w:type="dxa"/>
          </w:tcPr>
          <w:p w14:paraId="243FB0D5" w14:textId="56E4D634" w:rsidR="00802836" w:rsidRPr="00802836" w:rsidRDefault="00AF0DEB" w:rsidP="00783128">
            <w:pPr>
              <w:rPr>
                <w:rFonts w:ascii="Arial" w:eastAsia="Arial" w:hAnsi="Arial" w:cs="Arial"/>
                <w:b/>
                <w:sz w:val="20"/>
                <w:szCs w:val="20"/>
              </w:rPr>
            </w:pPr>
            <w:r>
              <w:rPr>
                <w:rFonts w:ascii="Arial" w:eastAsia="Arial" w:hAnsi="Arial" w:cs="Arial"/>
                <w:b/>
                <w:sz w:val="20"/>
                <w:szCs w:val="20"/>
              </w:rPr>
              <w:t xml:space="preserve">Responde </w:t>
            </w:r>
            <w:r w:rsidR="00C36C90">
              <w:rPr>
                <w:rFonts w:ascii="Arial" w:eastAsia="Arial" w:hAnsi="Arial" w:cs="Arial"/>
                <w:b/>
                <w:sz w:val="20"/>
                <w:szCs w:val="20"/>
              </w:rPr>
              <w:t>verdadero o falso</w:t>
            </w:r>
            <w:r w:rsidR="000B21CA">
              <w:rPr>
                <w:rFonts w:ascii="Arial" w:eastAsia="Arial" w:hAnsi="Arial" w:cs="Arial"/>
                <w:b/>
                <w:sz w:val="20"/>
                <w:szCs w:val="20"/>
              </w:rPr>
              <w:t xml:space="preserve">. Justifica las falsas </w:t>
            </w:r>
          </w:p>
        </w:tc>
      </w:tr>
      <w:tr w:rsidR="000B21CA" w14:paraId="5E69190C" w14:textId="77777777" w:rsidTr="00AF0DEB">
        <w:tc>
          <w:tcPr>
            <w:tcW w:w="6658" w:type="dxa"/>
          </w:tcPr>
          <w:p w14:paraId="3CE36673" w14:textId="2CB5284F" w:rsidR="00C36C90" w:rsidRDefault="00C36C90" w:rsidP="000B21CA">
            <w:pPr>
              <w:jc w:val="center"/>
              <w:rPr>
                <w:rFonts w:ascii="Arial" w:eastAsia="Arial" w:hAnsi="Arial" w:cs="Arial"/>
                <w:b/>
                <w:noProof/>
                <w:sz w:val="20"/>
                <w:szCs w:val="20"/>
              </w:rPr>
            </w:pPr>
            <w:r>
              <w:rPr>
                <w:rFonts w:ascii="Arial" w:eastAsia="Arial" w:hAnsi="Arial" w:cs="Arial"/>
                <w:b/>
                <w:noProof/>
                <w:sz w:val="20"/>
                <w:szCs w:val="20"/>
              </w:rPr>
              <w:t>Candy la niña modelo</w:t>
            </w:r>
          </w:p>
          <w:p w14:paraId="3CD82701" w14:textId="3E7175D6" w:rsidR="00C36C90" w:rsidRDefault="00C36C90" w:rsidP="000B21CA">
            <w:pPr>
              <w:jc w:val="both"/>
              <w:rPr>
                <w:rFonts w:ascii="Arial" w:eastAsia="Arial" w:hAnsi="Arial" w:cs="Arial"/>
                <w:bCs/>
                <w:noProof/>
                <w:sz w:val="20"/>
                <w:szCs w:val="20"/>
              </w:rPr>
            </w:pPr>
            <w:r>
              <w:rPr>
                <w:rFonts w:ascii="Arial" w:eastAsia="Arial" w:hAnsi="Arial" w:cs="Arial"/>
                <w:bCs/>
                <w:noProof/>
                <w:sz w:val="20"/>
                <w:szCs w:val="20"/>
              </w:rPr>
              <w:t xml:space="preserve"> El año pasado en la localidad de Requehua, una niña que cursaba séptimo básico, llamada Candy, decidió dar a conocer que lo estuvo pasando muy mal porque sentía que necesitaba ser aceptada por sus amigas. Candy era muy inteligente, pero luchaba con el sobrepeso. Por esa razón ella decidió hacer distintas cosas para poder cuidar su cuerpo. </w:t>
            </w:r>
          </w:p>
          <w:p w14:paraId="21C25F9F" w14:textId="26976C75" w:rsidR="00C36C90" w:rsidRDefault="00C36C90" w:rsidP="000B21CA">
            <w:pPr>
              <w:jc w:val="both"/>
              <w:rPr>
                <w:rFonts w:ascii="Arial" w:eastAsia="Arial" w:hAnsi="Arial" w:cs="Arial"/>
                <w:bCs/>
                <w:noProof/>
                <w:sz w:val="20"/>
                <w:szCs w:val="20"/>
              </w:rPr>
            </w:pPr>
            <w:r>
              <w:rPr>
                <w:rFonts w:ascii="Arial" w:eastAsia="Arial" w:hAnsi="Arial" w:cs="Arial"/>
                <w:bCs/>
                <w:noProof/>
                <w:sz w:val="20"/>
                <w:szCs w:val="20"/>
              </w:rPr>
              <w:t>Lo primero que hizo, con ayuda de personas cercanas que la amaban y se preocupaban por ella, empezo a darse cuenta de que no se estaba alimentando de manera saludable.</w:t>
            </w:r>
          </w:p>
          <w:p w14:paraId="1A28902F" w14:textId="66150991" w:rsidR="00C36C90" w:rsidRDefault="00C36C90" w:rsidP="000B21CA">
            <w:pPr>
              <w:jc w:val="both"/>
              <w:rPr>
                <w:rFonts w:ascii="Arial" w:eastAsia="Arial" w:hAnsi="Arial" w:cs="Arial"/>
                <w:bCs/>
                <w:noProof/>
                <w:sz w:val="20"/>
                <w:szCs w:val="20"/>
              </w:rPr>
            </w:pPr>
            <w:r>
              <w:rPr>
                <w:rFonts w:ascii="Arial" w:eastAsia="Arial" w:hAnsi="Arial" w:cs="Arial"/>
                <w:bCs/>
                <w:noProof/>
                <w:sz w:val="20"/>
                <w:szCs w:val="20"/>
              </w:rPr>
              <w:t>En segundo lugar comenzo a practicar deporte</w:t>
            </w:r>
            <w:r w:rsidR="000B21CA">
              <w:rPr>
                <w:rFonts w:ascii="Arial" w:eastAsia="Arial" w:hAnsi="Arial" w:cs="Arial"/>
                <w:bCs/>
                <w:noProof/>
                <w:sz w:val="20"/>
                <w:szCs w:val="20"/>
              </w:rPr>
              <w:t>.</w:t>
            </w:r>
          </w:p>
          <w:p w14:paraId="4A1BC064" w14:textId="077DDF11" w:rsidR="00C36C90" w:rsidRDefault="00C36C90" w:rsidP="000B21CA">
            <w:pPr>
              <w:jc w:val="both"/>
              <w:rPr>
                <w:rFonts w:ascii="Arial" w:eastAsia="Arial" w:hAnsi="Arial" w:cs="Arial"/>
                <w:bCs/>
                <w:noProof/>
                <w:sz w:val="20"/>
                <w:szCs w:val="20"/>
              </w:rPr>
            </w:pPr>
            <w:r>
              <w:rPr>
                <w:rFonts w:ascii="Arial" w:eastAsia="Arial" w:hAnsi="Arial" w:cs="Arial"/>
                <w:bCs/>
                <w:noProof/>
                <w:sz w:val="20"/>
                <w:szCs w:val="20"/>
              </w:rPr>
              <w:t>Y en tercer lugar, y esto es lo más importante, aprendió a aceptarse tal y como era, ya que, esa sería la forma de que los otros la aceptaran.</w:t>
            </w:r>
          </w:p>
          <w:p w14:paraId="02E3437B" w14:textId="464BD41C" w:rsidR="00C36C90" w:rsidRPr="00C36C90" w:rsidRDefault="00C36C90" w:rsidP="000B21CA">
            <w:pPr>
              <w:jc w:val="both"/>
              <w:rPr>
                <w:rFonts w:ascii="Arial" w:eastAsia="Arial" w:hAnsi="Arial" w:cs="Arial"/>
                <w:bCs/>
                <w:noProof/>
                <w:sz w:val="20"/>
                <w:szCs w:val="20"/>
              </w:rPr>
            </w:pPr>
            <w:r>
              <w:rPr>
                <w:rFonts w:ascii="Arial" w:eastAsia="Arial" w:hAnsi="Arial" w:cs="Arial"/>
                <w:bCs/>
                <w:noProof/>
                <w:sz w:val="20"/>
                <w:szCs w:val="20"/>
              </w:rPr>
              <w:t xml:space="preserve">Y fue así como </w:t>
            </w:r>
            <w:r w:rsidR="000B21CA">
              <w:rPr>
                <w:rFonts w:ascii="Arial" w:eastAsia="Arial" w:hAnsi="Arial" w:cs="Arial"/>
                <w:bCs/>
                <w:noProof/>
                <w:sz w:val="20"/>
                <w:szCs w:val="20"/>
              </w:rPr>
              <w:t>no necesitó más ser aceptada por otros, salvo por sí misma.</w:t>
            </w:r>
          </w:p>
          <w:p w14:paraId="664967E6" w14:textId="6A421A93" w:rsidR="00C36C90" w:rsidRPr="000B21CA" w:rsidRDefault="000B21CA" w:rsidP="00C36C90">
            <w:pPr>
              <w:jc w:val="center"/>
              <w:rPr>
                <w:rFonts w:ascii="Arial" w:eastAsia="Arial" w:hAnsi="Arial" w:cs="Arial"/>
                <w:b/>
                <w:i/>
                <w:iCs/>
                <w:noProof/>
                <w:sz w:val="20"/>
                <w:szCs w:val="20"/>
              </w:rPr>
            </w:pPr>
            <w:r>
              <w:rPr>
                <w:rFonts w:ascii="Arial" w:eastAsia="Arial" w:hAnsi="Arial" w:cs="Arial"/>
                <w:b/>
                <w:noProof/>
                <w:sz w:val="20"/>
                <w:szCs w:val="20"/>
              </w:rPr>
              <w:drawing>
                <wp:inline distT="0" distB="0" distL="0" distR="0" wp14:anchorId="4EA3B917" wp14:editId="14429132">
                  <wp:extent cx="1785668" cy="1626439"/>
                  <wp:effectExtent l="0" t="0" r="508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0424" cy="1630771"/>
                          </a:xfrm>
                          <a:prstGeom prst="rect">
                            <a:avLst/>
                          </a:prstGeom>
                          <a:noFill/>
                        </pic:spPr>
                      </pic:pic>
                    </a:graphicData>
                  </a:graphic>
                </wp:inline>
              </w:drawing>
            </w:r>
            <w:r>
              <w:rPr>
                <w:rFonts w:ascii="Arial" w:eastAsia="Arial" w:hAnsi="Arial" w:cs="Arial"/>
                <w:b/>
                <w:i/>
                <w:iCs/>
                <w:noProof/>
                <w:sz w:val="20"/>
                <w:szCs w:val="20"/>
              </w:rPr>
              <w:t>Por ps. Daniela Garrido</w:t>
            </w:r>
          </w:p>
        </w:tc>
        <w:tc>
          <w:tcPr>
            <w:tcW w:w="4132" w:type="dxa"/>
          </w:tcPr>
          <w:p w14:paraId="30DE47B4" w14:textId="6C0D64D7" w:rsidR="00AF0DEB" w:rsidRDefault="00AF0DEB" w:rsidP="00C36C90">
            <w:pPr>
              <w:rPr>
                <w:rFonts w:ascii="Arial" w:eastAsia="Arial" w:hAnsi="Arial" w:cs="Arial"/>
                <w:bCs/>
                <w:sz w:val="20"/>
                <w:szCs w:val="20"/>
              </w:rPr>
            </w:pPr>
          </w:p>
          <w:p w14:paraId="2B816DB5" w14:textId="2AC45CF2" w:rsidR="00AF0DEB" w:rsidRDefault="00AF0DEB" w:rsidP="00AF0DEB">
            <w:pPr>
              <w:rPr>
                <w:rFonts w:ascii="Arial" w:eastAsia="Arial" w:hAnsi="Arial" w:cs="Arial"/>
                <w:bCs/>
                <w:sz w:val="20"/>
                <w:szCs w:val="20"/>
              </w:rPr>
            </w:pPr>
          </w:p>
          <w:p w14:paraId="4A2E8901" w14:textId="4B1537FE" w:rsidR="00AF0DEB" w:rsidRDefault="000B21CA" w:rsidP="000B21CA">
            <w:pPr>
              <w:pStyle w:val="Prrafodelista"/>
              <w:numPr>
                <w:ilvl w:val="0"/>
                <w:numId w:val="17"/>
              </w:numPr>
              <w:rPr>
                <w:rFonts w:ascii="Arial" w:eastAsia="Arial" w:hAnsi="Arial" w:cs="Arial"/>
                <w:bCs/>
                <w:sz w:val="20"/>
                <w:szCs w:val="20"/>
              </w:rPr>
            </w:pPr>
            <w:r>
              <w:rPr>
                <w:rFonts w:ascii="Arial" w:eastAsia="Arial" w:hAnsi="Arial" w:cs="Arial"/>
                <w:bCs/>
                <w:sz w:val="20"/>
                <w:szCs w:val="20"/>
              </w:rPr>
              <w:t xml:space="preserve">Candy era popular </w:t>
            </w:r>
          </w:p>
          <w:p w14:paraId="3AB32D94" w14:textId="191D1B3B" w:rsidR="000B21CA" w:rsidRDefault="000B21CA" w:rsidP="000B21CA">
            <w:pPr>
              <w:pBdr>
                <w:top w:val="single" w:sz="12" w:space="1" w:color="auto"/>
                <w:bottom w:val="single" w:sz="12" w:space="1" w:color="auto"/>
              </w:pBdr>
              <w:rPr>
                <w:rFonts w:ascii="Arial" w:eastAsia="Arial" w:hAnsi="Arial" w:cs="Arial"/>
                <w:bCs/>
                <w:sz w:val="20"/>
                <w:szCs w:val="20"/>
              </w:rPr>
            </w:pPr>
          </w:p>
          <w:p w14:paraId="21461840" w14:textId="77777777" w:rsidR="000B21CA" w:rsidRPr="000B21CA" w:rsidRDefault="000B21CA" w:rsidP="000B21CA">
            <w:pPr>
              <w:rPr>
                <w:rFonts w:ascii="Arial" w:eastAsia="Arial" w:hAnsi="Arial" w:cs="Arial"/>
                <w:bCs/>
                <w:sz w:val="20"/>
                <w:szCs w:val="20"/>
              </w:rPr>
            </w:pPr>
          </w:p>
          <w:p w14:paraId="25693D80" w14:textId="0CAA60F5" w:rsidR="000B21CA" w:rsidRDefault="000B21CA" w:rsidP="000B21CA">
            <w:pPr>
              <w:pStyle w:val="Prrafodelista"/>
              <w:numPr>
                <w:ilvl w:val="0"/>
                <w:numId w:val="17"/>
              </w:numPr>
              <w:rPr>
                <w:rFonts w:ascii="Arial" w:eastAsia="Arial" w:hAnsi="Arial" w:cs="Arial"/>
                <w:bCs/>
                <w:sz w:val="20"/>
                <w:szCs w:val="20"/>
              </w:rPr>
            </w:pPr>
            <w:r>
              <w:rPr>
                <w:rFonts w:ascii="Arial" w:eastAsia="Arial" w:hAnsi="Arial" w:cs="Arial"/>
                <w:bCs/>
                <w:sz w:val="20"/>
                <w:szCs w:val="20"/>
              </w:rPr>
              <w:t>Sus amigas la aceptaban</w:t>
            </w:r>
          </w:p>
          <w:p w14:paraId="7416BB97" w14:textId="31F0E5C9" w:rsidR="000B21CA" w:rsidRDefault="000B21CA" w:rsidP="000B21CA">
            <w:pPr>
              <w:pStyle w:val="Prrafodelista"/>
              <w:pBdr>
                <w:top w:val="single" w:sz="12" w:space="1" w:color="auto"/>
                <w:bottom w:val="single" w:sz="12" w:space="1" w:color="auto"/>
              </w:pBdr>
              <w:rPr>
                <w:rFonts w:ascii="Arial" w:eastAsia="Arial" w:hAnsi="Arial" w:cs="Arial"/>
                <w:bCs/>
                <w:sz w:val="20"/>
                <w:szCs w:val="20"/>
              </w:rPr>
            </w:pPr>
          </w:p>
          <w:p w14:paraId="52F23BE7" w14:textId="77777777" w:rsidR="000B21CA" w:rsidRDefault="000B21CA" w:rsidP="000B21CA">
            <w:pPr>
              <w:pStyle w:val="Prrafodelista"/>
              <w:rPr>
                <w:rFonts w:ascii="Arial" w:eastAsia="Arial" w:hAnsi="Arial" w:cs="Arial"/>
                <w:bCs/>
                <w:sz w:val="20"/>
                <w:szCs w:val="20"/>
              </w:rPr>
            </w:pPr>
          </w:p>
          <w:p w14:paraId="540E4BD4" w14:textId="01AC13D5" w:rsidR="000B21CA" w:rsidRDefault="000B21CA" w:rsidP="000B21CA">
            <w:pPr>
              <w:pStyle w:val="Prrafodelista"/>
              <w:numPr>
                <w:ilvl w:val="0"/>
                <w:numId w:val="17"/>
              </w:numPr>
              <w:rPr>
                <w:rFonts w:ascii="Arial" w:eastAsia="Arial" w:hAnsi="Arial" w:cs="Arial"/>
                <w:bCs/>
                <w:sz w:val="20"/>
                <w:szCs w:val="20"/>
              </w:rPr>
            </w:pPr>
            <w:r>
              <w:rPr>
                <w:rFonts w:ascii="Arial" w:eastAsia="Arial" w:hAnsi="Arial" w:cs="Arial"/>
                <w:bCs/>
                <w:sz w:val="20"/>
                <w:szCs w:val="20"/>
              </w:rPr>
              <w:t xml:space="preserve">Candy debió tomar decisiones </w:t>
            </w:r>
          </w:p>
          <w:p w14:paraId="73275D7B" w14:textId="3FEF796F" w:rsidR="000B21CA" w:rsidRDefault="000B21CA" w:rsidP="000B21CA">
            <w:pPr>
              <w:pStyle w:val="Prrafodelista"/>
              <w:pBdr>
                <w:top w:val="single" w:sz="12" w:space="1" w:color="auto"/>
                <w:bottom w:val="single" w:sz="12" w:space="1" w:color="auto"/>
              </w:pBdr>
              <w:rPr>
                <w:rFonts w:ascii="Arial" w:eastAsia="Arial" w:hAnsi="Arial" w:cs="Arial"/>
                <w:bCs/>
                <w:sz w:val="20"/>
                <w:szCs w:val="20"/>
              </w:rPr>
            </w:pPr>
          </w:p>
          <w:p w14:paraId="4239D6BA" w14:textId="77777777" w:rsidR="000B21CA" w:rsidRDefault="000B21CA" w:rsidP="000B21CA">
            <w:pPr>
              <w:pStyle w:val="Prrafodelista"/>
              <w:rPr>
                <w:rFonts w:ascii="Arial" w:eastAsia="Arial" w:hAnsi="Arial" w:cs="Arial"/>
                <w:bCs/>
                <w:sz w:val="20"/>
                <w:szCs w:val="20"/>
              </w:rPr>
            </w:pPr>
          </w:p>
          <w:p w14:paraId="55430F29" w14:textId="61126553" w:rsidR="000B21CA" w:rsidRDefault="000B21CA" w:rsidP="000B21CA">
            <w:pPr>
              <w:pStyle w:val="Prrafodelista"/>
              <w:numPr>
                <w:ilvl w:val="0"/>
                <w:numId w:val="17"/>
              </w:numPr>
              <w:rPr>
                <w:rFonts w:ascii="Arial" w:eastAsia="Arial" w:hAnsi="Arial" w:cs="Arial"/>
                <w:bCs/>
                <w:sz w:val="20"/>
                <w:szCs w:val="20"/>
              </w:rPr>
            </w:pPr>
            <w:r>
              <w:rPr>
                <w:rFonts w:ascii="Arial" w:eastAsia="Arial" w:hAnsi="Arial" w:cs="Arial"/>
                <w:bCs/>
                <w:sz w:val="20"/>
                <w:szCs w:val="20"/>
              </w:rPr>
              <w:t>Candy se dio cuenta de que debía aceptarse a sí misma</w:t>
            </w:r>
          </w:p>
          <w:p w14:paraId="78A92F98" w14:textId="369894FB" w:rsidR="000B21CA" w:rsidRDefault="000B21CA" w:rsidP="000B21CA">
            <w:pPr>
              <w:pStyle w:val="Prrafodelista"/>
              <w:pBdr>
                <w:top w:val="single" w:sz="12" w:space="1" w:color="auto"/>
                <w:bottom w:val="single" w:sz="12" w:space="1" w:color="auto"/>
              </w:pBdr>
              <w:rPr>
                <w:rFonts w:ascii="Arial" w:eastAsia="Arial" w:hAnsi="Arial" w:cs="Arial"/>
                <w:bCs/>
                <w:sz w:val="20"/>
                <w:szCs w:val="20"/>
              </w:rPr>
            </w:pPr>
          </w:p>
          <w:p w14:paraId="07A0959E" w14:textId="77777777" w:rsidR="000B21CA" w:rsidRDefault="000B21CA" w:rsidP="000B21CA">
            <w:pPr>
              <w:pStyle w:val="Prrafodelista"/>
              <w:rPr>
                <w:rFonts w:ascii="Arial" w:eastAsia="Arial" w:hAnsi="Arial" w:cs="Arial"/>
                <w:bCs/>
                <w:sz w:val="20"/>
                <w:szCs w:val="20"/>
              </w:rPr>
            </w:pPr>
          </w:p>
          <w:p w14:paraId="270887DA" w14:textId="2197794D" w:rsidR="000B21CA" w:rsidRPr="000B21CA" w:rsidRDefault="000B21CA" w:rsidP="000B21CA">
            <w:pPr>
              <w:pStyle w:val="Prrafodelista"/>
              <w:numPr>
                <w:ilvl w:val="0"/>
                <w:numId w:val="17"/>
              </w:numPr>
              <w:rPr>
                <w:rFonts w:ascii="Arial" w:eastAsia="Arial" w:hAnsi="Arial" w:cs="Arial"/>
                <w:bCs/>
                <w:sz w:val="20"/>
                <w:szCs w:val="20"/>
              </w:rPr>
            </w:pPr>
            <w:r>
              <w:rPr>
                <w:rFonts w:ascii="Arial" w:eastAsia="Arial" w:hAnsi="Arial" w:cs="Arial"/>
                <w:bCs/>
                <w:sz w:val="20"/>
                <w:szCs w:val="20"/>
              </w:rPr>
              <w:t xml:space="preserve">Candy se dio cuenta de que necesitaba cuidar su cuerpo </w:t>
            </w:r>
          </w:p>
          <w:p w14:paraId="4C910333" w14:textId="72348C13" w:rsidR="000B21CA" w:rsidRDefault="000B21CA" w:rsidP="004139D8">
            <w:pPr>
              <w:pBdr>
                <w:top w:val="single" w:sz="12" w:space="1" w:color="auto"/>
                <w:bottom w:val="single" w:sz="12" w:space="1" w:color="auto"/>
              </w:pBdr>
              <w:rPr>
                <w:rFonts w:ascii="Arial" w:eastAsia="Arial" w:hAnsi="Arial" w:cs="Arial"/>
                <w:bCs/>
                <w:sz w:val="20"/>
                <w:szCs w:val="20"/>
              </w:rPr>
            </w:pPr>
          </w:p>
          <w:p w14:paraId="2923D32C" w14:textId="1996E30C" w:rsidR="000B21CA" w:rsidRPr="004139D8" w:rsidRDefault="000B21CA" w:rsidP="004139D8">
            <w:pPr>
              <w:rPr>
                <w:rFonts w:ascii="Arial" w:eastAsia="Arial" w:hAnsi="Arial" w:cs="Arial"/>
                <w:bCs/>
                <w:sz w:val="20"/>
                <w:szCs w:val="20"/>
              </w:rPr>
            </w:pPr>
          </w:p>
        </w:tc>
      </w:tr>
    </w:tbl>
    <w:p w14:paraId="037EFB3E" w14:textId="6EE615C6" w:rsidR="0066737C" w:rsidRPr="004139D8" w:rsidRDefault="00D22CD7" w:rsidP="007B3CB8">
      <w:pPr>
        <w:jc w:val="both"/>
        <w:rPr>
          <w:rFonts w:ascii="Arial" w:hAnsi="Arial" w:cs="Arial"/>
          <w:sz w:val="20"/>
          <w:szCs w:val="20"/>
        </w:rPr>
      </w:pPr>
      <w:r w:rsidRPr="00EB4665">
        <w:rPr>
          <w:rFonts w:ascii="Arial" w:hAnsi="Arial" w:cs="Arial"/>
          <w:b/>
          <w:bCs/>
          <w:sz w:val="20"/>
          <w:szCs w:val="20"/>
        </w:rPr>
        <w:t>VI.-</w:t>
      </w:r>
      <w:r w:rsidRPr="00EB4665">
        <w:rPr>
          <w:rFonts w:ascii="Arial" w:hAnsi="Arial" w:cs="Arial"/>
          <w:sz w:val="20"/>
          <w:szCs w:val="20"/>
        </w:rPr>
        <w:t xml:space="preserve"> </w:t>
      </w:r>
      <w:r w:rsidRPr="00EB4665">
        <w:rPr>
          <w:rFonts w:ascii="Arial" w:hAnsi="Arial" w:cs="Arial"/>
          <w:b/>
          <w:bCs/>
          <w:sz w:val="20"/>
          <w:szCs w:val="20"/>
        </w:rPr>
        <w:t>R</w:t>
      </w:r>
      <w:r w:rsidR="004A0246" w:rsidRPr="00EB4665">
        <w:rPr>
          <w:rFonts w:ascii="Arial" w:hAnsi="Arial" w:cs="Arial"/>
          <w:b/>
          <w:bCs/>
          <w:sz w:val="20"/>
          <w:szCs w:val="20"/>
        </w:rPr>
        <w:t>etroalimentación</w:t>
      </w:r>
      <w:r w:rsidR="00496DF6" w:rsidRPr="00EB4665">
        <w:rPr>
          <w:rFonts w:ascii="Arial" w:hAnsi="Arial" w:cs="Arial"/>
          <w:b/>
          <w:bCs/>
          <w:sz w:val="20"/>
          <w:szCs w:val="20"/>
        </w:rPr>
        <w:t>:</w:t>
      </w:r>
      <w:r w:rsidR="00D75BAB">
        <w:rPr>
          <w:rFonts w:ascii="Arial" w:hAnsi="Arial" w:cs="Arial"/>
          <w:b/>
          <w:bCs/>
          <w:sz w:val="20"/>
          <w:szCs w:val="20"/>
        </w:rPr>
        <w:t xml:space="preserve">  </w:t>
      </w:r>
      <w:r w:rsidR="004139D8">
        <w:rPr>
          <w:rFonts w:ascii="Arial" w:hAnsi="Arial" w:cs="Arial"/>
          <w:sz w:val="20"/>
          <w:szCs w:val="20"/>
        </w:rPr>
        <w:t>Recuerda que hemos estado aprendiendo que, para r</w:t>
      </w:r>
      <w:r w:rsidR="00ED1D4F">
        <w:rPr>
          <w:rFonts w:ascii="Arial" w:hAnsi="Arial" w:cs="Arial"/>
          <w:sz w:val="20"/>
          <w:szCs w:val="20"/>
        </w:rPr>
        <w:t>eso</w:t>
      </w:r>
      <w:r w:rsidR="004139D8">
        <w:rPr>
          <w:rFonts w:ascii="Arial" w:hAnsi="Arial" w:cs="Arial"/>
          <w:sz w:val="20"/>
          <w:szCs w:val="20"/>
        </w:rPr>
        <w:t>lver un conflicto, es muy importante aprender a escuchar y ponerse en el lugar del otro. A eso lo llamamos Empatía.</w:t>
      </w:r>
    </w:p>
    <w:p w14:paraId="3979389D" w14:textId="77777777" w:rsidR="0029349F" w:rsidRPr="00EB4665" w:rsidRDefault="00496DF6" w:rsidP="00496DF6">
      <w:pPr>
        <w:jc w:val="center"/>
        <w:rPr>
          <w:rFonts w:ascii="Arial" w:hAnsi="Arial" w:cs="Arial"/>
          <w:b/>
          <w:bCs/>
          <w:i/>
          <w:iCs/>
          <w:sz w:val="20"/>
          <w:szCs w:val="20"/>
        </w:rPr>
      </w:pPr>
      <w:r w:rsidRPr="00EB4665">
        <w:rPr>
          <w:rFonts w:ascii="Arial" w:hAnsi="Arial" w:cs="Arial"/>
          <w:b/>
          <w:bCs/>
          <w:i/>
          <w:iCs/>
          <w:sz w:val="20"/>
          <w:szCs w:val="20"/>
        </w:rPr>
        <w:t>QUE TENGAS ÉXITO EN LA REALIZACIÓN DE LA GUÍA.</w:t>
      </w:r>
    </w:p>
    <w:p w14:paraId="7A7DB6A0" w14:textId="15DFBD27" w:rsidR="00EB4665" w:rsidRDefault="00D22CD7" w:rsidP="00EB4665">
      <w:pPr>
        <w:rPr>
          <w:rFonts w:ascii="Arial" w:hAnsi="Arial" w:cs="Arial"/>
          <w:sz w:val="20"/>
          <w:szCs w:val="20"/>
        </w:rPr>
      </w:pPr>
      <w:r w:rsidRPr="00EB4665">
        <w:rPr>
          <w:rFonts w:ascii="Arial" w:hAnsi="Arial" w:cs="Arial"/>
          <w:b/>
          <w:bCs/>
          <w:sz w:val="20"/>
          <w:szCs w:val="20"/>
        </w:rPr>
        <w:t>VII.- F</w:t>
      </w:r>
      <w:r w:rsidR="004A0246" w:rsidRPr="00EB4665">
        <w:rPr>
          <w:rFonts w:ascii="Arial" w:hAnsi="Arial" w:cs="Arial"/>
          <w:b/>
          <w:bCs/>
          <w:sz w:val="20"/>
          <w:szCs w:val="20"/>
        </w:rPr>
        <w:t>echa de envío</w:t>
      </w:r>
      <w:r w:rsidR="00496DF6" w:rsidRPr="00EB4665">
        <w:rPr>
          <w:rFonts w:ascii="Arial" w:hAnsi="Arial" w:cs="Arial"/>
          <w:b/>
          <w:bCs/>
          <w:sz w:val="20"/>
          <w:szCs w:val="20"/>
        </w:rPr>
        <w:t xml:space="preserve">: </w:t>
      </w:r>
      <w:r w:rsidR="00794C05" w:rsidRPr="00EB4665">
        <w:rPr>
          <w:rFonts w:ascii="Arial" w:hAnsi="Arial" w:cs="Arial"/>
          <w:sz w:val="20"/>
          <w:szCs w:val="20"/>
        </w:rPr>
        <w:t>miércoles</w:t>
      </w:r>
      <w:r w:rsidR="00496DF6" w:rsidRPr="00EB4665">
        <w:rPr>
          <w:rFonts w:ascii="Arial" w:hAnsi="Arial" w:cs="Arial"/>
          <w:sz w:val="20"/>
          <w:szCs w:val="20"/>
        </w:rPr>
        <w:t xml:space="preserve"> </w:t>
      </w:r>
      <w:r w:rsidR="00802836">
        <w:rPr>
          <w:rFonts w:ascii="Arial" w:hAnsi="Arial" w:cs="Arial"/>
          <w:sz w:val="20"/>
          <w:szCs w:val="20"/>
        </w:rPr>
        <w:t>27 de mayo de 2020.</w:t>
      </w:r>
      <w:r w:rsidR="003906E2">
        <w:rPr>
          <w:rFonts w:ascii="Arial" w:hAnsi="Arial" w:cs="Arial"/>
          <w:sz w:val="20"/>
          <w:szCs w:val="20"/>
        </w:rPr>
        <w:t>DE 10 A 13 HORAS</w:t>
      </w:r>
    </w:p>
    <w:p w14:paraId="0FE9F091" w14:textId="77777777" w:rsidR="003906E2" w:rsidRPr="0083224D" w:rsidRDefault="00D22CD7" w:rsidP="003906E2">
      <w:pPr>
        <w:rPr>
          <w:rFonts w:ascii="Arial" w:hAnsi="Arial" w:cs="Arial"/>
          <w:b/>
          <w:bCs/>
        </w:rPr>
      </w:pPr>
      <w:r w:rsidRPr="00EB4665">
        <w:rPr>
          <w:rFonts w:ascii="Arial" w:hAnsi="Arial" w:cs="Arial"/>
          <w:b/>
          <w:bCs/>
          <w:sz w:val="20"/>
          <w:szCs w:val="20"/>
        </w:rPr>
        <w:t>VIII.- C</w:t>
      </w:r>
      <w:r w:rsidR="004A0246" w:rsidRPr="00EB4665">
        <w:rPr>
          <w:rFonts w:ascii="Arial" w:hAnsi="Arial" w:cs="Arial"/>
          <w:b/>
          <w:bCs/>
          <w:sz w:val="20"/>
          <w:szCs w:val="20"/>
        </w:rPr>
        <w:t>ómo y/o donde enviar</w:t>
      </w:r>
      <w:r w:rsidR="006805BF" w:rsidRPr="00EB4665">
        <w:rPr>
          <w:rFonts w:ascii="Arial" w:hAnsi="Arial" w:cs="Arial"/>
          <w:b/>
          <w:bCs/>
          <w:sz w:val="20"/>
          <w:szCs w:val="20"/>
        </w:rPr>
        <w:t>:</w:t>
      </w:r>
      <w:r w:rsidR="006805BF" w:rsidRPr="00EB4665">
        <w:rPr>
          <w:rFonts w:ascii="Arial" w:hAnsi="Arial" w:cs="Arial"/>
          <w:sz w:val="20"/>
          <w:szCs w:val="20"/>
        </w:rPr>
        <w:t xml:space="preserve"> </w:t>
      </w:r>
      <w:hyperlink r:id="rId8" w:history="1">
        <w:r w:rsidR="003906E2" w:rsidRPr="002C235F">
          <w:rPr>
            <w:rStyle w:val="Hipervnculo"/>
            <w:sz w:val="28"/>
            <w:szCs w:val="28"/>
            <w:lang w:val="es-ES_tradnl"/>
          </w:rPr>
          <w:t>henriquez.azua@gmail.com</w:t>
        </w:r>
      </w:hyperlink>
    </w:p>
    <w:p w14:paraId="43D3FEED" w14:textId="5A2671D5" w:rsidR="0066737C" w:rsidRPr="00EB4665" w:rsidRDefault="0066737C" w:rsidP="00A81136">
      <w:pPr>
        <w:jc w:val="both"/>
        <w:rPr>
          <w:rFonts w:ascii="Arial" w:hAnsi="Arial" w:cs="Arial"/>
          <w:sz w:val="20"/>
          <w:szCs w:val="20"/>
        </w:rPr>
      </w:pPr>
    </w:p>
    <w:sectPr w:rsidR="0066737C" w:rsidRPr="00EB4665" w:rsidSect="00496DF6">
      <w:headerReference w:type="default" r:id="rId9"/>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088D3A" w14:textId="77777777" w:rsidR="00827181" w:rsidRDefault="00827181" w:rsidP="0066737C">
      <w:pPr>
        <w:spacing w:after="0" w:line="240" w:lineRule="auto"/>
      </w:pPr>
      <w:r>
        <w:separator/>
      </w:r>
    </w:p>
  </w:endnote>
  <w:endnote w:type="continuationSeparator" w:id="0">
    <w:p w14:paraId="165A69D2" w14:textId="77777777" w:rsidR="00827181" w:rsidRDefault="00827181" w:rsidP="00667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634115" w14:textId="77777777" w:rsidR="00827181" w:rsidRDefault="00827181" w:rsidP="0066737C">
      <w:pPr>
        <w:spacing w:after="0" w:line="240" w:lineRule="auto"/>
      </w:pPr>
      <w:r>
        <w:separator/>
      </w:r>
    </w:p>
  </w:footnote>
  <w:footnote w:type="continuationSeparator" w:id="0">
    <w:p w14:paraId="5CA7A2C3" w14:textId="77777777" w:rsidR="00827181" w:rsidRDefault="00827181" w:rsidP="00667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331E2" w14:textId="77777777" w:rsidR="0066737C" w:rsidRDefault="0066737C">
    <w:pPr>
      <w:pStyle w:val="Encabezado"/>
    </w:pPr>
    <w:r>
      <w:rPr>
        <w:noProof/>
        <w:lang w:eastAsia="es-CL"/>
      </w:rPr>
      <w:drawing>
        <wp:anchor distT="0" distB="0" distL="114300" distR="114300" simplePos="0" relativeHeight="251658240" behindDoc="1" locked="0" layoutInCell="1" allowOverlap="1" wp14:anchorId="3720D1AD" wp14:editId="0118B830">
          <wp:simplePos x="0" y="0"/>
          <wp:positionH relativeFrom="column">
            <wp:posOffset>-161925</wp:posOffset>
          </wp:positionH>
          <wp:positionV relativeFrom="paragraph">
            <wp:posOffset>16510</wp:posOffset>
          </wp:positionV>
          <wp:extent cx="457200" cy="609600"/>
          <wp:effectExtent l="19050" t="0" r="0" b="0"/>
          <wp:wrapThrough wrapText="bothSides">
            <wp:wrapPolygon edited="0">
              <wp:start x="-900" y="0"/>
              <wp:lineTo x="-900" y="20925"/>
              <wp:lineTo x="21600" y="20925"/>
              <wp:lineTo x="21600" y="0"/>
              <wp:lineTo x="-900" y="0"/>
            </wp:wrapPolygon>
          </wp:wrapThrough>
          <wp:docPr id="1" name="Imagen 1"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anchor>
      </w:drawing>
    </w:r>
    <w:r w:rsidR="00F41209">
      <w:t xml:space="preserve">           </w:t>
    </w:r>
    <w:r>
      <w:t>Colegio René Schneider Chereau</w:t>
    </w:r>
  </w:p>
  <w:p w14:paraId="41ED9FEA" w14:textId="1FAD8938" w:rsidR="0066737C" w:rsidRDefault="00F41209">
    <w:pPr>
      <w:pStyle w:val="Encabezado"/>
    </w:pPr>
    <w:r>
      <w:t xml:space="preserve">           </w:t>
    </w:r>
    <w:r w:rsidR="0066737C">
      <w:t xml:space="preserve">Unidad </w:t>
    </w:r>
    <w:r w:rsidR="0069566E">
      <w:t>Técnico-Pedagógica</w:t>
    </w:r>
  </w:p>
  <w:p w14:paraId="541CB4BD" w14:textId="77777777" w:rsidR="00F41209" w:rsidRDefault="00F41209">
    <w:pPr>
      <w:pStyle w:val="Encabezado"/>
    </w:pPr>
  </w:p>
  <w:p w14:paraId="6C4EA39A" w14:textId="77777777" w:rsidR="00F41209" w:rsidRDefault="00F412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01959"/>
    <w:multiLevelType w:val="hybridMultilevel"/>
    <w:tmpl w:val="281C39C8"/>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cs="Wingdings" w:hint="default"/>
      </w:rPr>
    </w:lvl>
    <w:lvl w:ilvl="3" w:tplc="340A0001" w:tentative="1">
      <w:start w:val="1"/>
      <w:numFmt w:val="bullet"/>
      <w:lvlText w:val=""/>
      <w:lvlJc w:val="left"/>
      <w:pPr>
        <w:ind w:left="3600" w:hanging="360"/>
      </w:pPr>
      <w:rPr>
        <w:rFonts w:ascii="Symbol" w:hAnsi="Symbol" w:cs="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cs="Wingdings" w:hint="default"/>
      </w:rPr>
    </w:lvl>
    <w:lvl w:ilvl="6" w:tplc="340A0001" w:tentative="1">
      <w:start w:val="1"/>
      <w:numFmt w:val="bullet"/>
      <w:lvlText w:val=""/>
      <w:lvlJc w:val="left"/>
      <w:pPr>
        <w:ind w:left="5760" w:hanging="360"/>
      </w:pPr>
      <w:rPr>
        <w:rFonts w:ascii="Symbol" w:hAnsi="Symbol" w:cs="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cs="Wingdings" w:hint="default"/>
      </w:rPr>
    </w:lvl>
  </w:abstractNum>
  <w:abstractNum w:abstractNumId="1" w15:restartNumberingAfterBreak="0">
    <w:nsid w:val="093A1934"/>
    <w:multiLevelType w:val="hybridMultilevel"/>
    <w:tmpl w:val="794CEC0C"/>
    <w:lvl w:ilvl="0" w:tplc="A48042D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15:restartNumberingAfterBreak="0">
    <w:nsid w:val="26217EDF"/>
    <w:multiLevelType w:val="hybridMultilevel"/>
    <w:tmpl w:val="2804968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8836CA5"/>
    <w:multiLevelType w:val="hybridMultilevel"/>
    <w:tmpl w:val="97DE88FE"/>
    <w:lvl w:ilvl="0" w:tplc="340A0001">
      <w:start w:val="1"/>
      <w:numFmt w:val="bullet"/>
      <w:lvlText w:val=""/>
      <w:lvlJc w:val="left"/>
      <w:pPr>
        <w:ind w:left="720" w:hanging="360"/>
      </w:pPr>
      <w:rPr>
        <w:rFonts w:ascii="Symbol" w:hAnsi="Symbol" w:cs="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BCF6065"/>
    <w:multiLevelType w:val="hybridMultilevel"/>
    <w:tmpl w:val="B39E4D96"/>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6B27FDC"/>
    <w:multiLevelType w:val="hybridMultilevel"/>
    <w:tmpl w:val="BE6487B6"/>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3756294C"/>
    <w:multiLevelType w:val="hybridMultilevel"/>
    <w:tmpl w:val="80C21D6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2F61267"/>
    <w:multiLevelType w:val="hybridMultilevel"/>
    <w:tmpl w:val="F0BC1B7A"/>
    <w:lvl w:ilvl="0" w:tplc="340A0019">
      <w:start w:val="2"/>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61557C2"/>
    <w:multiLevelType w:val="hybridMultilevel"/>
    <w:tmpl w:val="E31C581C"/>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4BDD1991"/>
    <w:multiLevelType w:val="hybridMultilevel"/>
    <w:tmpl w:val="40D0E19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F35706A"/>
    <w:multiLevelType w:val="hybridMultilevel"/>
    <w:tmpl w:val="75C81AD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5A717906"/>
    <w:multiLevelType w:val="hybridMultilevel"/>
    <w:tmpl w:val="B4106D7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5C212A8D"/>
    <w:multiLevelType w:val="hybridMultilevel"/>
    <w:tmpl w:val="4D16DD1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69FF2049"/>
    <w:multiLevelType w:val="hybridMultilevel"/>
    <w:tmpl w:val="B3F437E8"/>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6D3268F4"/>
    <w:multiLevelType w:val="hybridMultilevel"/>
    <w:tmpl w:val="59B048F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751F6BA0"/>
    <w:multiLevelType w:val="hybridMultilevel"/>
    <w:tmpl w:val="1818C25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79A75496"/>
    <w:multiLevelType w:val="hybridMultilevel"/>
    <w:tmpl w:val="22A2F11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6"/>
  </w:num>
  <w:num w:numId="2">
    <w:abstractNumId w:val="0"/>
  </w:num>
  <w:num w:numId="3">
    <w:abstractNumId w:val="13"/>
  </w:num>
  <w:num w:numId="4">
    <w:abstractNumId w:val="3"/>
  </w:num>
  <w:num w:numId="5">
    <w:abstractNumId w:val="8"/>
  </w:num>
  <w:num w:numId="6">
    <w:abstractNumId w:val="7"/>
  </w:num>
  <w:num w:numId="7">
    <w:abstractNumId w:val="4"/>
  </w:num>
  <w:num w:numId="8">
    <w:abstractNumId w:val="14"/>
  </w:num>
  <w:num w:numId="9">
    <w:abstractNumId w:val="5"/>
  </w:num>
  <w:num w:numId="10">
    <w:abstractNumId w:val="2"/>
  </w:num>
  <w:num w:numId="11">
    <w:abstractNumId w:val="16"/>
  </w:num>
  <w:num w:numId="12">
    <w:abstractNumId w:val="12"/>
  </w:num>
  <w:num w:numId="13">
    <w:abstractNumId w:val="15"/>
  </w:num>
  <w:num w:numId="14">
    <w:abstractNumId w:val="1"/>
  </w:num>
  <w:num w:numId="15">
    <w:abstractNumId w:val="11"/>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7C"/>
    <w:rsid w:val="000B21CA"/>
    <w:rsid w:val="000B4361"/>
    <w:rsid w:val="000C29A2"/>
    <w:rsid w:val="000D573A"/>
    <w:rsid w:val="000E76A2"/>
    <w:rsid w:val="000F4B21"/>
    <w:rsid w:val="001A7522"/>
    <w:rsid w:val="00237D23"/>
    <w:rsid w:val="0027235F"/>
    <w:rsid w:val="0029349F"/>
    <w:rsid w:val="002B66FA"/>
    <w:rsid w:val="002E3C90"/>
    <w:rsid w:val="003117B1"/>
    <w:rsid w:val="003812E9"/>
    <w:rsid w:val="00387CFB"/>
    <w:rsid w:val="003906E2"/>
    <w:rsid w:val="004139D8"/>
    <w:rsid w:val="00457E86"/>
    <w:rsid w:val="00491501"/>
    <w:rsid w:val="00496DF6"/>
    <w:rsid w:val="004A0246"/>
    <w:rsid w:val="004B7B48"/>
    <w:rsid w:val="00580E11"/>
    <w:rsid w:val="005A20EF"/>
    <w:rsid w:val="005A3C17"/>
    <w:rsid w:val="005A6E37"/>
    <w:rsid w:val="005B1C76"/>
    <w:rsid w:val="00646BAA"/>
    <w:rsid w:val="0066737C"/>
    <w:rsid w:val="00672F2A"/>
    <w:rsid w:val="006805BF"/>
    <w:rsid w:val="0069566E"/>
    <w:rsid w:val="006C044F"/>
    <w:rsid w:val="006D31B3"/>
    <w:rsid w:val="006F2D24"/>
    <w:rsid w:val="0070595C"/>
    <w:rsid w:val="00743F46"/>
    <w:rsid w:val="00783128"/>
    <w:rsid w:val="00794C05"/>
    <w:rsid w:val="007B3CB8"/>
    <w:rsid w:val="00802836"/>
    <w:rsid w:val="00817876"/>
    <w:rsid w:val="00822A54"/>
    <w:rsid w:val="00827181"/>
    <w:rsid w:val="008532D5"/>
    <w:rsid w:val="008F7137"/>
    <w:rsid w:val="00942BCF"/>
    <w:rsid w:val="00A139EE"/>
    <w:rsid w:val="00A26774"/>
    <w:rsid w:val="00A35A04"/>
    <w:rsid w:val="00A77A78"/>
    <w:rsid w:val="00A81136"/>
    <w:rsid w:val="00AD2C55"/>
    <w:rsid w:val="00AF0DEB"/>
    <w:rsid w:val="00B04976"/>
    <w:rsid w:val="00B13A58"/>
    <w:rsid w:val="00B51582"/>
    <w:rsid w:val="00B92804"/>
    <w:rsid w:val="00B95DC4"/>
    <w:rsid w:val="00BA6767"/>
    <w:rsid w:val="00C01783"/>
    <w:rsid w:val="00C03530"/>
    <w:rsid w:val="00C225ED"/>
    <w:rsid w:val="00C36C90"/>
    <w:rsid w:val="00C62FA6"/>
    <w:rsid w:val="00C972A8"/>
    <w:rsid w:val="00D22CD7"/>
    <w:rsid w:val="00D26946"/>
    <w:rsid w:val="00D52894"/>
    <w:rsid w:val="00D747B7"/>
    <w:rsid w:val="00D75BAB"/>
    <w:rsid w:val="00D81AED"/>
    <w:rsid w:val="00E8343E"/>
    <w:rsid w:val="00EB4665"/>
    <w:rsid w:val="00EC010A"/>
    <w:rsid w:val="00EC0F36"/>
    <w:rsid w:val="00ED1D4F"/>
    <w:rsid w:val="00EF70FC"/>
    <w:rsid w:val="00F347B3"/>
    <w:rsid w:val="00F368DA"/>
    <w:rsid w:val="00F41209"/>
    <w:rsid w:val="00FA39FF"/>
    <w:rsid w:val="00FA4C1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36381"/>
  <w15:docId w15:val="{9FD9CA04-D35B-4A7C-8988-1EFBA761C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9F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73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737C"/>
  </w:style>
  <w:style w:type="paragraph" w:styleId="Piedepgina">
    <w:name w:val="footer"/>
    <w:basedOn w:val="Normal"/>
    <w:link w:val="PiedepginaCar"/>
    <w:uiPriority w:val="99"/>
    <w:unhideWhenUsed/>
    <w:rsid w:val="006673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737C"/>
  </w:style>
  <w:style w:type="table" w:customStyle="1" w:styleId="TableGrid">
    <w:name w:val="TableGrid"/>
    <w:rsid w:val="00D22CD7"/>
    <w:pPr>
      <w:spacing w:after="0" w:line="240" w:lineRule="auto"/>
    </w:pPr>
    <w:rPr>
      <w:rFonts w:eastAsiaTheme="minorEastAsia"/>
      <w:lang w:eastAsia="es-CL"/>
    </w:rPr>
    <w:tblPr>
      <w:tblCellMar>
        <w:top w:w="0" w:type="dxa"/>
        <w:left w:w="0" w:type="dxa"/>
        <w:bottom w:w="0" w:type="dxa"/>
        <w:right w:w="0" w:type="dxa"/>
      </w:tblCellMar>
    </w:tblPr>
  </w:style>
  <w:style w:type="table" w:styleId="Tablaconcuadrcula">
    <w:name w:val="Table Grid"/>
    <w:basedOn w:val="Tablanormal"/>
    <w:uiPriority w:val="39"/>
    <w:rsid w:val="001A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A7522"/>
    <w:pPr>
      <w:ind w:left="720"/>
      <w:contextualSpacing/>
    </w:pPr>
  </w:style>
  <w:style w:type="character" w:styleId="Hipervnculo">
    <w:name w:val="Hyperlink"/>
    <w:basedOn w:val="Fuentedeprrafopredeter"/>
    <w:uiPriority w:val="99"/>
    <w:unhideWhenUsed/>
    <w:rsid w:val="006805BF"/>
    <w:rPr>
      <w:color w:val="0563C1" w:themeColor="hyperlink"/>
      <w:u w:val="single"/>
    </w:rPr>
  </w:style>
  <w:style w:type="character" w:customStyle="1" w:styleId="Mencinsinresolver1">
    <w:name w:val="Mención sin resolver1"/>
    <w:basedOn w:val="Fuentedeprrafopredeter"/>
    <w:uiPriority w:val="99"/>
    <w:semiHidden/>
    <w:unhideWhenUsed/>
    <w:rsid w:val="006805BF"/>
    <w:rPr>
      <w:color w:val="605E5C"/>
      <w:shd w:val="clear" w:color="auto" w:fill="E1DFDD"/>
    </w:rPr>
  </w:style>
  <w:style w:type="paragraph" w:styleId="Textodeglobo">
    <w:name w:val="Balloon Text"/>
    <w:basedOn w:val="Normal"/>
    <w:link w:val="TextodegloboCar"/>
    <w:uiPriority w:val="99"/>
    <w:semiHidden/>
    <w:unhideWhenUsed/>
    <w:rsid w:val="00F412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1209"/>
    <w:rPr>
      <w:rFonts w:ascii="Tahoma" w:hAnsi="Tahoma" w:cs="Tahoma"/>
      <w:sz w:val="16"/>
      <w:szCs w:val="16"/>
    </w:rPr>
  </w:style>
  <w:style w:type="character" w:styleId="Mencinsinresolver">
    <w:name w:val="Unresolved Mention"/>
    <w:basedOn w:val="Fuentedeprrafopredeter"/>
    <w:uiPriority w:val="99"/>
    <w:semiHidden/>
    <w:unhideWhenUsed/>
    <w:rsid w:val="004139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nriquez.azua@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394</Words>
  <Characters>2170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dc:creator>
  <cp:keywords/>
  <dc:description/>
  <cp:lastModifiedBy>Ester</cp:lastModifiedBy>
  <cp:revision>2</cp:revision>
  <dcterms:created xsi:type="dcterms:W3CDTF">2020-05-16T21:13:00Z</dcterms:created>
  <dcterms:modified xsi:type="dcterms:W3CDTF">2020-05-16T21:13:00Z</dcterms:modified>
</cp:coreProperties>
</file>