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56E9B19E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140F3F">
        <w:rPr>
          <w:rFonts w:ascii="Arial" w:hAnsi="Arial" w:cs="Arial"/>
          <w:b/>
          <w:bCs/>
        </w:rPr>
        <w:t>2</w:t>
      </w:r>
      <w:r w:rsidR="003E31A1">
        <w:rPr>
          <w:rFonts w:ascii="Arial" w:hAnsi="Arial" w:cs="Arial"/>
          <w:b/>
          <w:bCs/>
        </w:rPr>
        <w:t>1</w:t>
      </w:r>
      <w:r w:rsidR="00621348">
        <w:rPr>
          <w:rFonts w:ascii="Arial" w:hAnsi="Arial" w:cs="Arial"/>
          <w:b/>
          <w:bCs/>
        </w:rPr>
        <w:t xml:space="preserve"> </w:t>
      </w:r>
      <w:r w:rsidR="00FA2E6B">
        <w:rPr>
          <w:rFonts w:ascii="Arial" w:hAnsi="Arial" w:cs="Arial"/>
          <w:b/>
          <w:bCs/>
        </w:rPr>
        <w:t xml:space="preserve">Geometría </w:t>
      </w:r>
    </w:p>
    <w:p w14:paraId="1FD6A000" w14:textId="571A1E92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17260B" w:rsidRPr="00931509">
        <w:rPr>
          <w:rFonts w:ascii="Arial" w:hAnsi="Arial" w:cs="Arial"/>
          <w:sz w:val="20"/>
          <w:szCs w:val="20"/>
        </w:rPr>
        <w:t>Matemáticas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17260B" w:rsidRPr="00931509">
        <w:rPr>
          <w:rFonts w:ascii="Arial" w:hAnsi="Arial" w:cs="Arial"/>
          <w:sz w:val="20"/>
          <w:szCs w:val="20"/>
        </w:rPr>
        <w:t>octavo básico</w:t>
      </w:r>
    </w:p>
    <w:p w14:paraId="2492E543" w14:textId="5B541F66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C4088" w:rsidRPr="00931509">
        <w:rPr>
          <w:rFonts w:ascii="Arial" w:hAnsi="Arial" w:cs="Arial"/>
          <w:sz w:val="20"/>
          <w:szCs w:val="20"/>
        </w:rPr>
        <w:t>Esta clase es para dos semanas (</w:t>
      </w:r>
      <w:r w:rsidR="00F05970">
        <w:rPr>
          <w:rFonts w:ascii="Arial" w:hAnsi="Arial" w:cs="Arial"/>
          <w:sz w:val="20"/>
          <w:szCs w:val="20"/>
        </w:rPr>
        <w:t>26</w:t>
      </w:r>
      <w:r w:rsidR="00FC4088" w:rsidRPr="00931509">
        <w:rPr>
          <w:rFonts w:ascii="Arial" w:hAnsi="Arial" w:cs="Arial"/>
          <w:sz w:val="20"/>
          <w:szCs w:val="20"/>
        </w:rPr>
        <w:t>/</w:t>
      </w:r>
      <w:r w:rsidR="00140F3F">
        <w:rPr>
          <w:rFonts w:ascii="Arial" w:hAnsi="Arial" w:cs="Arial"/>
          <w:sz w:val="20"/>
          <w:szCs w:val="20"/>
        </w:rPr>
        <w:t>10</w:t>
      </w:r>
      <w:r w:rsidR="00FC4088" w:rsidRPr="00931509">
        <w:rPr>
          <w:rFonts w:ascii="Arial" w:hAnsi="Arial" w:cs="Arial"/>
          <w:sz w:val="20"/>
          <w:szCs w:val="20"/>
        </w:rPr>
        <w:t xml:space="preserve"> al </w:t>
      </w:r>
      <w:r w:rsidR="00F05970">
        <w:rPr>
          <w:rFonts w:ascii="Arial" w:hAnsi="Arial" w:cs="Arial"/>
          <w:sz w:val="20"/>
          <w:szCs w:val="20"/>
        </w:rPr>
        <w:t>06</w:t>
      </w:r>
      <w:r w:rsidR="00FC4088" w:rsidRPr="00931509">
        <w:rPr>
          <w:rFonts w:ascii="Arial" w:hAnsi="Arial" w:cs="Arial"/>
          <w:sz w:val="20"/>
          <w:szCs w:val="20"/>
        </w:rPr>
        <w:t>/</w:t>
      </w:r>
      <w:r w:rsidR="00A85CD6">
        <w:rPr>
          <w:rFonts w:ascii="Arial" w:hAnsi="Arial" w:cs="Arial"/>
          <w:sz w:val="20"/>
          <w:szCs w:val="20"/>
        </w:rPr>
        <w:t>1</w:t>
      </w:r>
      <w:r w:rsidR="00F05970">
        <w:rPr>
          <w:rFonts w:ascii="Arial" w:hAnsi="Arial" w:cs="Arial"/>
          <w:sz w:val="20"/>
          <w:szCs w:val="20"/>
        </w:rPr>
        <w:t>1</w:t>
      </w:r>
      <w:r w:rsidR="00FC4088" w:rsidRPr="00931509">
        <w:rPr>
          <w:rFonts w:ascii="Arial" w:hAnsi="Arial" w:cs="Arial"/>
          <w:sz w:val="20"/>
          <w:szCs w:val="20"/>
        </w:rPr>
        <w:t xml:space="preserve">)     </w:t>
      </w:r>
      <w:r w:rsidR="0029349F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Docente</w:t>
      </w:r>
      <w:r w:rsidR="0002443C">
        <w:rPr>
          <w:rFonts w:ascii="Arial" w:hAnsi="Arial" w:cs="Arial"/>
          <w:b/>
          <w:bCs/>
          <w:sz w:val="20"/>
          <w:szCs w:val="20"/>
        </w:rPr>
        <w:t>s</w:t>
      </w:r>
      <w:r w:rsidRPr="00931509">
        <w:rPr>
          <w:rFonts w:ascii="Arial" w:hAnsi="Arial" w:cs="Arial"/>
          <w:b/>
          <w:bCs/>
          <w:sz w:val="20"/>
          <w:szCs w:val="20"/>
        </w:rPr>
        <w:t>:</w:t>
      </w:r>
      <w:r w:rsidR="0002443C">
        <w:rPr>
          <w:rFonts w:ascii="Arial" w:hAnsi="Arial" w:cs="Arial"/>
          <w:b/>
          <w:bCs/>
          <w:sz w:val="20"/>
          <w:szCs w:val="20"/>
        </w:rPr>
        <w:t xml:space="preserve"> </w:t>
      </w:r>
      <w:r w:rsidR="0002443C" w:rsidRPr="0002443C">
        <w:rPr>
          <w:rFonts w:ascii="Arial" w:hAnsi="Arial" w:cs="Arial"/>
          <w:sz w:val="20"/>
          <w:szCs w:val="20"/>
        </w:rPr>
        <w:t>Magdalena Ávila</w:t>
      </w:r>
      <w:r w:rsidR="0002443C">
        <w:rPr>
          <w:rFonts w:ascii="Arial" w:hAnsi="Arial" w:cs="Arial"/>
          <w:b/>
          <w:bCs/>
          <w:sz w:val="20"/>
          <w:szCs w:val="20"/>
        </w:rPr>
        <w:t>;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FB4E1F" w:rsidRPr="00931509">
        <w:rPr>
          <w:rFonts w:ascii="Arial" w:hAnsi="Arial" w:cs="Arial"/>
          <w:sz w:val="20"/>
          <w:szCs w:val="20"/>
        </w:rPr>
        <w:t>Mackarena Contreras</w:t>
      </w:r>
      <w:r w:rsidR="0002443C">
        <w:rPr>
          <w:rFonts w:ascii="Arial" w:hAnsi="Arial" w:cs="Arial"/>
          <w:b/>
          <w:bCs/>
          <w:sz w:val="20"/>
          <w:szCs w:val="20"/>
        </w:rPr>
        <w:t>.</w:t>
      </w:r>
    </w:p>
    <w:p w14:paraId="5AF4564A" w14:textId="18B49397" w:rsidR="00F5745C" w:rsidRPr="00931509" w:rsidRDefault="0066737C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28ED1CF" w14:textId="77777777" w:rsidR="007F68BE" w:rsidRPr="00BF4A6B" w:rsidRDefault="007F68BE" w:rsidP="00C46540">
      <w:pPr>
        <w:spacing w:after="0" w:line="240" w:lineRule="auto"/>
        <w:rPr>
          <w:rFonts w:ascii="Arial" w:hAnsi="Arial" w:cs="Arial"/>
          <w:b/>
          <w:bCs/>
        </w:rPr>
      </w:pPr>
    </w:p>
    <w:p w14:paraId="09F513FB" w14:textId="77777777" w:rsidR="00BB7A1A" w:rsidRPr="00062B0E" w:rsidRDefault="00D22CD7" w:rsidP="00BB7A1A">
      <w:pPr>
        <w:shd w:val="clear" w:color="auto" w:fill="FFFFFF"/>
        <w:jc w:val="both"/>
        <w:rPr>
          <w:rFonts w:ascii="Arial" w:hAnsi="Arial" w:cs="Arial"/>
        </w:rPr>
      </w:pPr>
      <w:r w:rsidRPr="00BF4A6B">
        <w:rPr>
          <w:b/>
          <w:bCs/>
        </w:rPr>
        <w:t xml:space="preserve">I.- </w:t>
      </w:r>
      <w:r w:rsidRPr="00BF4A6B">
        <w:rPr>
          <w:rFonts w:ascii="Arial" w:eastAsia="Arial" w:hAnsi="Arial" w:cs="Arial"/>
          <w:b/>
        </w:rPr>
        <w:t>O</w:t>
      </w:r>
      <w:r w:rsidR="004A0246" w:rsidRPr="00BF4A6B">
        <w:rPr>
          <w:rFonts w:ascii="Arial" w:eastAsia="Arial" w:hAnsi="Arial" w:cs="Arial"/>
          <w:b/>
        </w:rPr>
        <w:t>bjetivo</w:t>
      </w:r>
      <w:r w:rsidRPr="00BF4A6B">
        <w:rPr>
          <w:rFonts w:ascii="Arial" w:eastAsia="Arial" w:hAnsi="Arial" w:cs="Arial"/>
          <w:b/>
        </w:rPr>
        <w:t xml:space="preserve"> </w:t>
      </w:r>
      <w:r w:rsidR="004A0246" w:rsidRPr="00BF4A6B">
        <w:rPr>
          <w:rFonts w:ascii="Arial" w:eastAsia="Arial" w:hAnsi="Arial" w:cs="Arial"/>
          <w:b/>
        </w:rPr>
        <w:t xml:space="preserve">de </w:t>
      </w:r>
      <w:r w:rsidRPr="00BF4A6B">
        <w:rPr>
          <w:rFonts w:ascii="Arial" w:eastAsia="Arial" w:hAnsi="Arial" w:cs="Arial"/>
          <w:b/>
        </w:rPr>
        <w:t>A</w:t>
      </w:r>
      <w:r w:rsidR="004A0246" w:rsidRPr="00BF4A6B">
        <w:rPr>
          <w:rFonts w:ascii="Arial" w:eastAsia="Arial" w:hAnsi="Arial" w:cs="Arial"/>
          <w:b/>
        </w:rPr>
        <w:t>prendizaje</w:t>
      </w:r>
      <w:r w:rsidR="000E63CF" w:rsidRPr="00BF4A6B">
        <w:rPr>
          <w:rFonts w:ascii="Arial" w:eastAsia="Arial" w:hAnsi="Arial" w:cs="Arial"/>
          <w:b/>
        </w:rPr>
        <w:t>:</w:t>
      </w:r>
      <w:r w:rsidR="00091CD2" w:rsidRPr="00BF4A6B">
        <w:rPr>
          <w:rFonts w:ascii="Arial" w:eastAsia="Arial" w:hAnsi="Arial" w:cs="Arial"/>
          <w:b/>
        </w:rPr>
        <w:t xml:space="preserve"> </w:t>
      </w:r>
      <w:r w:rsidR="00DC47F1" w:rsidRPr="00DC47F1">
        <w:rPr>
          <w:rFonts w:ascii="Arial" w:eastAsia="Arial" w:hAnsi="Arial" w:cs="Arial"/>
          <w:b/>
        </w:rPr>
        <w:t xml:space="preserve">OA 15 </w:t>
      </w:r>
      <w:r w:rsidR="00DC47F1" w:rsidRPr="00DC47F1">
        <w:rPr>
          <w:rFonts w:ascii="Arial" w:hAnsi="Arial" w:cs="Arial"/>
          <w:shd w:val="clear" w:color="auto" w:fill="FFFFFF"/>
        </w:rPr>
        <w:t xml:space="preserve">Mostrar que comprenden las medidas de posición, percentiles y cuartiles: Identificando la población que está sobre o bajo el percentil. Representándolas con diagramas, incluyendo el diagrama de cajón, de manera manual y/o con software educativo. Utilizándolas para comparar </w:t>
      </w:r>
      <w:r w:rsidR="00F85BCC" w:rsidRPr="00DC47F1">
        <w:rPr>
          <w:rFonts w:ascii="Arial" w:hAnsi="Arial" w:cs="Arial"/>
          <w:shd w:val="clear" w:color="auto" w:fill="FFFFFF"/>
        </w:rPr>
        <w:t>poblaciones</w:t>
      </w:r>
      <w:r w:rsidR="00F85BCC">
        <w:rPr>
          <w:rFonts w:ascii="Arial" w:hAnsi="Arial" w:cs="Arial"/>
          <w:shd w:val="clear" w:color="auto" w:fill="FFFFFF"/>
        </w:rPr>
        <w:t xml:space="preserve">. </w:t>
      </w:r>
      <w:r w:rsidR="008C0965" w:rsidRPr="00BF4A6B">
        <w:rPr>
          <w:rFonts w:ascii="Georgia" w:hAnsi="Georgia"/>
        </w:rPr>
        <w:t>Indicador</w:t>
      </w:r>
      <w:r w:rsidR="007F3C88" w:rsidRPr="00BF4A6B">
        <w:rPr>
          <w:rFonts w:ascii="Georgia" w:hAnsi="Georgia"/>
        </w:rPr>
        <w:t xml:space="preserve"> de </w:t>
      </w:r>
      <w:r w:rsidR="001050D7" w:rsidRPr="00BF4A6B">
        <w:rPr>
          <w:rFonts w:ascii="Georgia" w:hAnsi="Georgia"/>
        </w:rPr>
        <w:t>evaluación</w:t>
      </w:r>
      <w:r w:rsidR="001050D7" w:rsidRPr="00062B0E">
        <w:rPr>
          <w:rFonts w:ascii="Georgia" w:hAnsi="Georgia"/>
        </w:rPr>
        <w:t>:</w:t>
      </w:r>
      <w:r w:rsidR="008C0965" w:rsidRPr="00062B0E">
        <w:rPr>
          <w:rFonts w:ascii="Georgia" w:hAnsi="Georgia"/>
        </w:rPr>
        <w:t xml:space="preserve"> </w:t>
      </w:r>
      <w:r w:rsidR="00BB7A1A" w:rsidRPr="00062B0E">
        <w:rPr>
          <w:rFonts w:ascii="Arial" w:hAnsi="Arial" w:cs="Arial"/>
        </w:rPr>
        <w:t>Calculan, describen e interpretan las medidas de posición (cuartiles y percentiles).</w:t>
      </w:r>
    </w:p>
    <w:p w14:paraId="52EDBE54" w14:textId="3C7A70E8" w:rsidR="0029349F" w:rsidRPr="00BF4A6B" w:rsidRDefault="00D22CD7" w:rsidP="00BB7A1A">
      <w:pPr>
        <w:spacing w:after="0"/>
        <w:jc w:val="both"/>
        <w:rPr>
          <w:rFonts w:ascii="Arial" w:hAnsi="Arial" w:cs="Arial"/>
          <w:lang w:eastAsia="es-CL"/>
        </w:rPr>
      </w:pPr>
      <w:r w:rsidRPr="00BF4A6B">
        <w:rPr>
          <w:rFonts w:ascii="Arial" w:eastAsia="Arial" w:hAnsi="Arial" w:cs="Arial"/>
          <w:b/>
          <w:bCs/>
        </w:rPr>
        <w:t xml:space="preserve">II.- </w:t>
      </w:r>
      <w:r w:rsidRPr="00BF4A6B">
        <w:rPr>
          <w:rFonts w:ascii="Arial" w:hAnsi="Arial" w:cs="Arial"/>
          <w:b/>
          <w:bCs/>
        </w:rPr>
        <w:t>C</w:t>
      </w:r>
      <w:r w:rsidR="004A0246" w:rsidRPr="00BF4A6B">
        <w:rPr>
          <w:rFonts w:ascii="Arial" w:hAnsi="Arial" w:cs="Arial"/>
          <w:b/>
          <w:bCs/>
        </w:rPr>
        <w:t>ontenido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B052A9" w:rsidRPr="00BB7A1A">
        <w:rPr>
          <w:rFonts w:ascii="Arial" w:hAnsi="Arial" w:cs="Arial"/>
        </w:rPr>
        <w:t>medidas de posición, percentiles, cuartiles, población, tablas, esquemas, distribución de frecuencias, diagramas de cajón.</w:t>
      </w:r>
      <w:r w:rsidR="00B052A9">
        <w:rPr>
          <w:rFonts w:ascii="Arial" w:hAnsi="Arial" w:cs="Arial"/>
        </w:rPr>
        <w:t xml:space="preserve"> </w:t>
      </w:r>
    </w:p>
    <w:p w14:paraId="1D2D7B24" w14:textId="21BF799E" w:rsidR="0029349F" w:rsidRPr="00062B0E" w:rsidRDefault="00D22CD7" w:rsidP="00BB7A1A">
      <w:pPr>
        <w:shd w:val="clear" w:color="auto" w:fill="FFFFFF"/>
        <w:jc w:val="both"/>
        <w:rPr>
          <w:rFonts w:ascii="Arial" w:hAnsi="Arial" w:cs="Arial"/>
        </w:rPr>
      </w:pPr>
      <w:r w:rsidRPr="00BF4A6B">
        <w:rPr>
          <w:rFonts w:ascii="Arial" w:hAnsi="Arial" w:cs="Arial"/>
          <w:b/>
          <w:bCs/>
        </w:rPr>
        <w:t>III.- O</w:t>
      </w:r>
      <w:r w:rsidR="004A0246" w:rsidRPr="00BF4A6B">
        <w:rPr>
          <w:rFonts w:ascii="Arial" w:hAnsi="Arial" w:cs="Arial"/>
          <w:b/>
          <w:bCs/>
        </w:rPr>
        <w:t>bjetivo de la clase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BB7A1A" w:rsidRPr="00062B0E">
        <w:rPr>
          <w:rFonts w:ascii="Arial" w:hAnsi="Arial" w:cs="Arial"/>
        </w:rPr>
        <w:t>Calcula</w:t>
      </w:r>
      <w:r w:rsidR="00BB7A1A" w:rsidRPr="00062B0E">
        <w:rPr>
          <w:rFonts w:ascii="Arial" w:hAnsi="Arial" w:cs="Arial"/>
        </w:rPr>
        <w:t>r</w:t>
      </w:r>
      <w:r w:rsidR="00BB7A1A" w:rsidRPr="00062B0E">
        <w:rPr>
          <w:rFonts w:ascii="Arial" w:hAnsi="Arial" w:cs="Arial"/>
        </w:rPr>
        <w:t>, describ</w:t>
      </w:r>
      <w:r w:rsidR="00BB7A1A" w:rsidRPr="00062B0E">
        <w:rPr>
          <w:rFonts w:ascii="Arial" w:hAnsi="Arial" w:cs="Arial"/>
        </w:rPr>
        <w:t>ir</w:t>
      </w:r>
      <w:r w:rsidR="00BB7A1A" w:rsidRPr="00062B0E">
        <w:rPr>
          <w:rFonts w:ascii="Arial" w:hAnsi="Arial" w:cs="Arial"/>
        </w:rPr>
        <w:t xml:space="preserve"> e interpreta</w:t>
      </w:r>
      <w:r w:rsidR="00BB7A1A" w:rsidRPr="00062B0E">
        <w:rPr>
          <w:rFonts w:ascii="Arial" w:hAnsi="Arial" w:cs="Arial"/>
        </w:rPr>
        <w:t>r</w:t>
      </w:r>
      <w:r w:rsidR="00BB7A1A" w:rsidRPr="00062B0E">
        <w:rPr>
          <w:rFonts w:ascii="Arial" w:hAnsi="Arial" w:cs="Arial"/>
        </w:rPr>
        <w:t xml:space="preserve"> las medidas de posición (cuartiles y percentiles).</w:t>
      </w:r>
    </w:p>
    <w:p w14:paraId="634C6902" w14:textId="077D5968" w:rsidR="000B10D0" w:rsidRDefault="00EB2E95" w:rsidP="00DC47F1">
      <w:pPr>
        <w:spacing w:after="0"/>
        <w:rPr>
          <w:rFonts w:ascii="Arial" w:eastAsia="Arial" w:hAnsi="Arial" w:cs="Arial"/>
          <w:bCs/>
        </w:rPr>
      </w:pPr>
      <w:r w:rsidRPr="00BF4A6B">
        <w:rPr>
          <w:rFonts w:ascii="Arial" w:hAnsi="Arial" w:cs="Arial"/>
        </w:rPr>
        <w:t xml:space="preserve">IV.- </w:t>
      </w:r>
      <w:r w:rsidRPr="00BF4A6B">
        <w:rPr>
          <w:rFonts w:ascii="Arial" w:eastAsia="Arial" w:hAnsi="Arial" w:cs="Arial"/>
          <w:b/>
          <w:bCs/>
        </w:rPr>
        <w:t>Indicaciones generales</w:t>
      </w:r>
      <w:r w:rsidRPr="00BF4A6B">
        <w:rPr>
          <w:rFonts w:ascii="Arial" w:eastAsia="Arial" w:hAnsi="Arial" w:cs="Arial"/>
        </w:rPr>
        <w:t>:</w:t>
      </w:r>
      <w:r w:rsidRPr="00BF4A6B">
        <w:rPr>
          <w:rFonts w:ascii="Arial" w:eastAsia="Arial" w:hAnsi="Arial" w:cs="Arial"/>
          <w:b/>
        </w:rPr>
        <w:t xml:space="preserve"> </w:t>
      </w:r>
      <w:r w:rsidRPr="00BF4A6B">
        <w:rPr>
          <w:rFonts w:ascii="Arial" w:eastAsia="Arial" w:hAnsi="Arial" w:cs="Arial"/>
          <w:bCs/>
        </w:rPr>
        <w:t>Conceptos que debemos conocer para resolver la guía.</w:t>
      </w:r>
    </w:p>
    <w:p w14:paraId="6EDBA513" w14:textId="7A63C834" w:rsidR="00C47560" w:rsidRDefault="001613F2" w:rsidP="00DC47F1">
      <w:pPr>
        <w:spacing w:after="0"/>
        <w:rPr>
          <w:rFonts w:ascii="Arial" w:eastAsia="Arial" w:hAnsi="Arial" w:cs="Arial"/>
          <w:bCs/>
        </w:rPr>
      </w:pPr>
      <w:r w:rsidRPr="001613F2">
        <w:rPr>
          <w:rFonts w:ascii="Arial" w:eastAsia="Arial" w:hAnsi="Arial" w:cs="Arial"/>
          <w:bCs/>
          <w:noProof/>
        </w:rPr>
        <w:drawing>
          <wp:inline distT="0" distB="0" distL="0" distR="0" wp14:anchorId="0452A4CC" wp14:editId="443F3F2C">
            <wp:extent cx="6383655" cy="23710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8A5A" w14:textId="266F28AD" w:rsidR="0066506F" w:rsidRDefault="0066506F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5E0F824C" w14:textId="77777777" w:rsidR="000627B9" w:rsidRDefault="000627B9" w:rsidP="00EB2E95">
      <w:pPr>
        <w:spacing w:after="0" w:line="240" w:lineRule="auto"/>
        <w:rPr>
          <w:rFonts w:ascii="Arial" w:eastAsia="Arial" w:hAnsi="Arial" w:cs="Arial"/>
          <w:b/>
        </w:rPr>
      </w:pPr>
    </w:p>
    <w:p w14:paraId="0AE2A84D" w14:textId="35291B06" w:rsidR="00EB2E95" w:rsidRPr="00785B28" w:rsidRDefault="00EB2E95" w:rsidP="00EB2E95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BF4A6B">
        <w:rPr>
          <w:rFonts w:ascii="Arial" w:eastAsia="Arial" w:hAnsi="Arial" w:cs="Arial"/>
          <w:b/>
        </w:rPr>
        <w:t xml:space="preserve">V.- Actividad a desarrollar </w:t>
      </w:r>
      <w:r w:rsidRPr="00785B28">
        <w:rPr>
          <w:rFonts w:ascii="Arial" w:eastAsia="Arial" w:hAnsi="Arial" w:cs="Arial"/>
          <w:bCs/>
          <w:sz w:val="20"/>
          <w:szCs w:val="20"/>
        </w:rPr>
        <w:t>completa</w:t>
      </w:r>
      <w:r w:rsidR="00CA3784" w:rsidRPr="00785B28">
        <w:rPr>
          <w:rFonts w:ascii="Arial" w:eastAsia="Arial" w:hAnsi="Arial" w:cs="Arial"/>
          <w:bCs/>
          <w:sz w:val="20"/>
          <w:szCs w:val="20"/>
        </w:rPr>
        <w:t xml:space="preserve">r en el </w:t>
      </w:r>
      <w:r w:rsidR="00CA3784" w:rsidRPr="004D419A">
        <w:rPr>
          <w:rFonts w:ascii="Arial" w:eastAsia="Arial" w:hAnsi="Arial" w:cs="Arial"/>
          <w:b/>
          <w:sz w:val="20"/>
          <w:szCs w:val="20"/>
        </w:rPr>
        <w:t>cuaderno de actividades</w:t>
      </w:r>
      <w:r w:rsidR="00CA3784" w:rsidRPr="00785B28">
        <w:rPr>
          <w:rFonts w:ascii="Arial" w:eastAsia="Arial" w:hAnsi="Arial" w:cs="Arial"/>
          <w:bCs/>
          <w:sz w:val="20"/>
          <w:szCs w:val="20"/>
        </w:rPr>
        <w:t xml:space="preserve"> desde la p</w:t>
      </w:r>
      <w:r w:rsidR="004D419A">
        <w:rPr>
          <w:rFonts w:ascii="Arial" w:eastAsia="Arial" w:hAnsi="Arial" w:cs="Arial"/>
          <w:bCs/>
          <w:sz w:val="20"/>
          <w:szCs w:val="20"/>
        </w:rPr>
        <w:t>á</w:t>
      </w:r>
      <w:r w:rsidR="00CA3784" w:rsidRPr="00785B28">
        <w:rPr>
          <w:rFonts w:ascii="Arial" w:eastAsia="Arial" w:hAnsi="Arial" w:cs="Arial"/>
          <w:bCs/>
          <w:sz w:val="20"/>
          <w:szCs w:val="20"/>
        </w:rPr>
        <w:t>gina 11</w:t>
      </w:r>
      <w:r w:rsidR="00FA5EB7">
        <w:rPr>
          <w:rFonts w:ascii="Arial" w:eastAsia="Arial" w:hAnsi="Arial" w:cs="Arial"/>
          <w:bCs/>
          <w:sz w:val="20"/>
          <w:szCs w:val="20"/>
        </w:rPr>
        <w:t>4</w:t>
      </w:r>
      <w:r w:rsidR="00CA3784" w:rsidRPr="00785B28">
        <w:rPr>
          <w:rFonts w:ascii="Arial" w:eastAsia="Arial" w:hAnsi="Arial" w:cs="Arial"/>
          <w:bCs/>
          <w:sz w:val="20"/>
          <w:szCs w:val="20"/>
        </w:rPr>
        <w:t xml:space="preserve"> hasta la 11</w:t>
      </w:r>
      <w:r w:rsidR="00FA5EB7">
        <w:rPr>
          <w:rFonts w:ascii="Arial" w:eastAsia="Arial" w:hAnsi="Arial" w:cs="Arial"/>
          <w:bCs/>
          <w:sz w:val="20"/>
          <w:szCs w:val="20"/>
        </w:rPr>
        <w:t>5</w:t>
      </w:r>
    </w:p>
    <w:p w14:paraId="46F7F2F0" w14:textId="53DB23F7" w:rsidR="00EB2E95" w:rsidRPr="00785B28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BF4A6B">
        <w:rPr>
          <w:rFonts w:ascii="Arial" w:hAnsi="Arial" w:cs="Arial"/>
          <w:b/>
          <w:bCs/>
        </w:rPr>
        <w:t>VI.-</w:t>
      </w:r>
      <w:r w:rsidRPr="00BF4A6B">
        <w:rPr>
          <w:rFonts w:ascii="Arial" w:hAnsi="Arial" w:cs="Arial"/>
        </w:rPr>
        <w:t xml:space="preserve"> </w:t>
      </w:r>
      <w:r w:rsidRPr="00BF4A6B">
        <w:rPr>
          <w:rFonts w:ascii="Arial" w:hAnsi="Arial" w:cs="Arial"/>
          <w:b/>
          <w:bCs/>
        </w:rPr>
        <w:t>Retroalimentación</w:t>
      </w:r>
      <w:r w:rsidR="00785B28">
        <w:rPr>
          <w:rFonts w:ascii="Arial" w:hAnsi="Arial" w:cs="Arial"/>
          <w:b/>
          <w:bCs/>
        </w:rPr>
        <w:t xml:space="preserve"> </w:t>
      </w:r>
      <w:r w:rsidRPr="00BF4A6B">
        <w:rPr>
          <w:rFonts w:ascii="Arial" w:hAnsi="Arial" w:cs="Arial"/>
        </w:rPr>
        <w:t xml:space="preserve">La retroalimentación la realizaremos mediante el wasap o el correo electrónico </w:t>
      </w:r>
    </w:p>
    <w:p w14:paraId="312FCB70" w14:textId="3B741749" w:rsidR="00EB2E95" w:rsidRPr="00BF4A6B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BF4A6B">
        <w:rPr>
          <w:rFonts w:ascii="Arial" w:hAnsi="Arial" w:cs="Arial"/>
          <w:b/>
          <w:bCs/>
        </w:rPr>
        <w:t xml:space="preserve">VII.- Fecha de envío </w:t>
      </w:r>
      <w:r w:rsidRPr="00BF4A6B">
        <w:rPr>
          <w:rFonts w:ascii="Arial" w:hAnsi="Arial" w:cs="Arial"/>
        </w:rPr>
        <w:t xml:space="preserve">miércoles </w:t>
      </w:r>
      <w:r w:rsidR="00EA000B">
        <w:rPr>
          <w:rFonts w:ascii="Arial" w:hAnsi="Arial" w:cs="Arial"/>
        </w:rPr>
        <w:t>11</w:t>
      </w:r>
      <w:r w:rsidR="00140F3F">
        <w:rPr>
          <w:rFonts w:ascii="Arial" w:hAnsi="Arial" w:cs="Arial"/>
        </w:rPr>
        <w:t xml:space="preserve"> </w:t>
      </w:r>
      <w:r w:rsidRPr="00BF4A6B">
        <w:rPr>
          <w:rFonts w:ascii="Arial" w:hAnsi="Arial" w:cs="Arial"/>
        </w:rPr>
        <w:t xml:space="preserve">de </w:t>
      </w:r>
      <w:r w:rsidR="00EA000B">
        <w:rPr>
          <w:rFonts w:ascii="Arial" w:hAnsi="Arial" w:cs="Arial"/>
        </w:rPr>
        <w:t>noviembre</w:t>
      </w:r>
    </w:p>
    <w:p w14:paraId="32D2D2F8" w14:textId="16A0D301" w:rsidR="0045186F" w:rsidRPr="00BF4A6B" w:rsidRDefault="00EB2E95" w:rsidP="00BF4A6B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F4A6B">
        <w:rPr>
          <w:rFonts w:ascii="Arial" w:hAnsi="Arial" w:cs="Arial"/>
          <w:b/>
          <w:bCs/>
        </w:rPr>
        <w:t xml:space="preserve">VIII.- Cómo y/o donde enviar: </w:t>
      </w:r>
      <w:r w:rsidRPr="00BF4A6B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Pr="00BF4A6B">
          <w:rPr>
            <w:rStyle w:val="Hipervnculo"/>
            <w:rFonts w:ascii="Arial" w:hAnsi="Arial" w:cs="Arial"/>
          </w:rPr>
          <w:t>matecuartoyoctavorene</w:t>
        </w:r>
        <w:r w:rsidRPr="00BF4A6B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BF4A6B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BF4A6B"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BF4A6B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2202CB26" w14:textId="77777777" w:rsidR="0045186F" w:rsidRDefault="0045186F" w:rsidP="009475D2">
      <w:pPr>
        <w:jc w:val="center"/>
      </w:pPr>
    </w:p>
    <w:p w14:paraId="22812BA3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07F48848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2DF0118B" w14:textId="77777777" w:rsidR="00693D6C" w:rsidRDefault="00693D6C" w:rsidP="009475D2">
      <w:pPr>
        <w:jc w:val="center"/>
        <w:rPr>
          <w:rFonts w:ascii="AR HERMANN" w:hAnsi="AR HERMANN"/>
          <w:sz w:val="36"/>
          <w:szCs w:val="36"/>
        </w:rPr>
      </w:pPr>
    </w:p>
    <w:p w14:paraId="783F2AC1" w14:textId="7D230A68" w:rsidR="00693D6C" w:rsidRDefault="00693D6C" w:rsidP="00D74E67">
      <w:pPr>
        <w:rPr>
          <w:rFonts w:ascii="AR HERMANN" w:hAnsi="AR HERMANN"/>
          <w:sz w:val="36"/>
          <w:szCs w:val="36"/>
        </w:rPr>
      </w:pPr>
    </w:p>
    <w:p w14:paraId="44533C2E" w14:textId="18FFAF79" w:rsidR="00CA3784" w:rsidRDefault="00CA3784" w:rsidP="00D74E67">
      <w:pPr>
        <w:rPr>
          <w:rFonts w:ascii="AR HERMANN" w:hAnsi="AR HERMANN"/>
          <w:sz w:val="36"/>
          <w:szCs w:val="36"/>
        </w:rPr>
      </w:pPr>
    </w:p>
    <w:p w14:paraId="56C2B5BC" w14:textId="06C2C647" w:rsidR="0089658F" w:rsidRDefault="0089658F" w:rsidP="00491346"/>
    <w:p w14:paraId="59C082F4" w14:textId="6B860883" w:rsidR="0089658F" w:rsidRDefault="0089658F" w:rsidP="00491346"/>
    <w:p w14:paraId="1001818E" w14:textId="24D3D0B8" w:rsidR="00061B27" w:rsidRDefault="00061B27" w:rsidP="00491346"/>
    <w:p w14:paraId="6CFAFC28" w14:textId="5028B51B" w:rsidR="00061B27" w:rsidRDefault="00061B27" w:rsidP="00491346">
      <w:r w:rsidRPr="00061B27">
        <w:rPr>
          <w:noProof/>
        </w:rPr>
        <w:lastRenderedPageBreak/>
        <w:drawing>
          <wp:inline distT="0" distB="0" distL="0" distR="0" wp14:anchorId="2A2A68C0" wp14:editId="0FE4CE2D">
            <wp:extent cx="6124575" cy="3521341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20" cy="352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32"/>
        <w:tblW w:w="10485" w:type="dxa"/>
        <w:tblLook w:val="04A0" w:firstRow="1" w:lastRow="0" w:firstColumn="1" w:lastColumn="0" w:noHBand="0" w:noVBand="1"/>
      </w:tblPr>
      <w:tblGrid>
        <w:gridCol w:w="690"/>
        <w:gridCol w:w="9795"/>
      </w:tblGrid>
      <w:tr w:rsidR="001D38F0" w14:paraId="7F71BA2F" w14:textId="77777777" w:rsidTr="00061B27">
        <w:trPr>
          <w:cantSplit/>
          <w:trHeight w:val="8354"/>
        </w:trPr>
        <w:tc>
          <w:tcPr>
            <w:tcW w:w="690" w:type="dxa"/>
            <w:textDirection w:val="btLr"/>
          </w:tcPr>
          <w:p w14:paraId="32460D90" w14:textId="77777777" w:rsidR="001D38F0" w:rsidRDefault="001D38F0" w:rsidP="001D38F0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  <w:r w:rsidRPr="00AB370F">
              <w:rPr>
                <w:rFonts w:ascii="Georgia" w:hAnsi="Georgia"/>
                <w:sz w:val="20"/>
                <w:szCs w:val="20"/>
              </w:rPr>
              <w:t>TIKET DE SALIDA</w:t>
            </w:r>
          </w:p>
          <w:p w14:paraId="44830F40" w14:textId="77777777" w:rsidR="001D38F0" w:rsidRPr="00AB370F" w:rsidRDefault="001D38F0" w:rsidP="001D38F0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795" w:type="dxa"/>
          </w:tcPr>
          <w:p w14:paraId="1B9B1EB9" w14:textId="1BBF2CF7" w:rsidR="00C637CE" w:rsidRPr="00061B27" w:rsidRDefault="00061B27" w:rsidP="00061B27">
            <w:pPr>
              <w:autoSpaceDE w:val="0"/>
              <w:autoSpaceDN w:val="0"/>
              <w:adjustRightInd w:val="0"/>
              <w:jc w:val="both"/>
              <w:rPr>
                <w:rFonts w:ascii="Arial" w:eastAsia="MyriadPro-Light" w:hAnsi="Arial" w:cs="Arial"/>
                <w:sz w:val="24"/>
                <w:szCs w:val="24"/>
              </w:rPr>
            </w:pPr>
            <w:r>
              <w:rPr>
                <w:rFonts w:ascii="Arial" w:eastAsia="MyriadPro-Light" w:hAnsi="Arial" w:cs="Arial"/>
                <w:sz w:val="24"/>
                <w:szCs w:val="24"/>
              </w:rPr>
              <w:t>1)</w:t>
            </w:r>
            <w:r w:rsidR="00D9617B" w:rsidRPr="00061B27">
              <w:rPr>
                <w:rFonts w:ascii="Arial" w:eastAsia="MyriadPro-Light" w:hAnsi="Arial" w:cs="Arial"/>
                <w:sz w:val="24"/>
                <w:szCs w:val="24"/>
              </w:rPr>
              <w:t>Una empresa realizó una encuesta a</w:t>
            </w:r>
            <w:r w:rsidR="00D9617B" w:rsidRPr="00061B27">
              <w:rPr>
                <w:rFonts w:ascii="Arial" w:eastAsia="MyriadPro-Light" w:hAnsi="Arial" w:cs="Arial"/>
                <w:sz w:val="24"/>
                <w:szCs w:val="24"/>
              </w:rPr>
              <w:t xml:space="preserve"> </w:t>
            </w:r>
            <w:r w:rsidR="00D9617B" w:rsidRPr="00061B27">
              <w:rPr>
                <w:rFonts w:ascii="Arial" w:eastAsia="MyriadPro-Light" w:hAnsi="Arial" w:cs="Arial"/>
                <w:sz w:val="24"/>
                <w:szCs w:val="24"/>
              </w:rPr>
              <w:t>80 personas para conocer la cantidad</w:t>
            </w:r>
            <w:r w:rsidR="00D9617B" w:rsidRPr="00061B27">
              <w:rPr>
                <w:rFonts w:ascii="Arial" w:eastAsia="MyriadPro-Light" w:hAnsi="Arial" w:cs="Arial"/>
                <w:sz w:val="24"/>
                <w:szCs w:val="24"/>
              </w:rPr>
              <w:t xml:space="preserve"> </w:t>
            </w:r>
            <w:r w:rsidR="00D9617B" w:rsidRPr="00061B27">
              <w:rPr>
                <w:rFonts w:ascii="Arial" w:eastAsia="MyriadPro-Light" w:hAnsi="Arial" w:cs="Arial"/>
                <w:sz w:val="24"/>
                <w:szCs w:val="24"/>
              </w:rPr>
              <w:t>de horas diarias que ven televisión.</w:t>
            </w:r>
            <w:r w:rsidR="00D9617B" w:rsidRPr="00061B27">
              <w:rPr>
                <w:rFonts w:ascii="Arial" w:eastAsia="MyriadPro-Light" w:hAnsi="Arial" w:cs="Arial"/>
                <w:sz w:val="24"/>
                <w:szCs w:val="24"/>
              </w:rPr>
              <w:t xml:space="preserve"> </w:t>
            </w:r>
            <w:r w:rsidR="00D9617B" w:rsidRPr="00061B27">
              <w:rPr>
                <w:rFonts w:ascii="Arial" w:eastAsia="MyriadPro-Light" w:hAnsi="Arial" w:cs="Arial"/>
                <w:sz w:val="24"/>
                <w:szCs w:val="24"/>
              </w:rPr>
              <w:t>Los resultados fueron los siguientes.</w:t>
            </w:r>
          </w:p>
          <w:p w14:paraId="5CE77040" w14:textId="4C6C3BF3" w:rsidR="000A777A" w:rsidRDefault="00D9617B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24"/>
                <w:szCs w:val="24"/>
              </w:rPr>
            </w:pPr>
            <w:r w:rsidRPr="00D9617B">
              <w:rPr>
                <w:rFonts w:ascii="MyriadPro-Light" w:eastAsia="MyriadPro-Light" w:cs="MyriadPro-Light"/>
                <w:noProof/>
                <w:sz w:val="24"/>
                <w:szCs w:val="24"/>
              </w:rPr>
              <w:drawing>
                <wp:inline distT="0" distB="0" distL="0" distR="0" wp14:anchorId="69CA641A" wp14:editId="06AD9650">
                  <wp:extent cx="3000375" cy="68580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191F2" w14:textId="33D080F5" w:rsidR="000A777A" w:rsidRDefault="00061B27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  <w:r>
              <w:rPr>
                <w:rFonts w:ascii="MyriadPro-Light" w:eastAsia="MyriadPro-Light" w:cs="MyriadPro-Light"/>
                <w:sz w:val="24"/>
                <w:szCs w:val="24"/>
              </w:rPr>
              <w:t xml:space="preserve">Calcula </w:t>
            </w:r>
            <w:r>
              <w:rPr>
                <w:rFonts w:ascii="MinionPro-It" w:eastAsia="MinionPro-It" w:cs="MinionPro-It"/>
                <w:i/>
                <w:iCs/>
                <w:sz w:val="24"/>
                <w:szCs w:val="24"/>
              </w:rPr>
              <w:t>Q</w:t>
            </w:r>
            <w:r w:rsidR="00D9617B">
              <w:rPr>
                <w:rFonts w:ascii="MyriadPro-Light" w:eastAsia="MyriadPro-Light" w:cs="MyriadPro-Light"/>
                <w:sz w:val="14"/>
                <w:szCs w:val="14"/>
              </w:rPr>
              <w:t>1</w:t>
            </w:r>
            <w:r w:rsidR="00D9617B">
              <w:rPr>
                <w:rFonts w:ascii="MyriadPro-Light" w:eastAsia="MyriadPro-Light" w:cs="MyriadPro-Light"/>
                <w:sz w:val="24"/>
                <w:szCs w:val="24"/>
              </w:rPr>
              <w:t xml:space="preserve">, </w:t>
            </w:r>
            <w:r w:rsidR="00D9617B">
              <w:rPr>
                <w:rFonts w:ascii="MinionPro-It" w:eastAsia="MinionPro-It" w:cs="MinionPro-It"/>
                <w:i/>
                <w:iCs/>
                <w:sz w:val="24"/>
                <w:szCs w:val="24"/>
              </w:rPr>
              <w:t>Q</w:t>
            </w:r>
            <w:r w:rsidR="00D9617B">
              <w:rPr>
                <w:rFonts w:ascii="MyriadPro-Light" w:eastAsia="MyriadPro-Light" w:cs="MyriadPro-Light"/>
                <w:sz w:val="14"/>
                <w:szCs w:val="14"/>
              </w:rPr>
              <w:t>2</w:t>
            </w:r>
            <w:r w:rsidR="00D9617B">
              <w:rPr>
                <w:rFonts w:ascii="MyriadPro-Light" w:eastAsia="MyriadPro-Light" w:cs="MyriadPro-Light"/>
                <w:sz w:val="24"/>
                <w:szCs w:val="24"/>
              </w:rPr>
              <w:t>,</w:t>
            </w:r>
            <w:r w:rsidR="00D9617B">
              <w:rPr>
                <w:rFonts w:ascii="MinionPro-It" w:eastAsia="MinionPro-It" w:cs="MinionPro-It"/>
                <w:i/>
                <w:iCs/>
                <w:sz w:val="24"/>
                <w:szCs w:val="24"/>
              </w:rPr>
              <w:t xml:space="preserve"> </w:t>
            </w:r>
            <w:r w:rsidR="00D9617B">
              <w:rPr>
                <w:rFonts w:ascii="MinionPro-It" w:eastAsia="MinionPro-It" w:cs="MinionPro-It"/>
                <w:i/>
                <w:iCs/>
                <w:sz w:val="24"/>
                <w:szCs w:val="24"/>
              </w:rPr>
              <w:t>Q</w:t>
            </w:r>
            <w:r w:rsidR="00D9617B">
              <w:rPr>
                <w:rFonts w:ascii="MyriadPro-Light" w:eastAsia="MyriadPro-Light" w:cs="MyriadPro-Light"/>
                <w:sz w:val="14"/>
                <w:szCs w:val="14"/>
              </w:rPr>
              <w:t>3</w:t>
            </w:r>
          </w:p>
          <w:p w14:paraId="60F00C1F" w14:textId="740DE849" w:rsidR="00214438" w:rsidRDefault="00214438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</w:p>
          <w:p w14:paraId="54952F5B" w14:textId="7A469331" w:rsidR="00214438" w:rsidRDefault="00214438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</w:p>
          <w:p w14:paraId="0089B68A" w14:textId="3E2C89CD" w:rsidR="00214438" w:rsidRDefault="00214438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</w:p>
          <w:p w14:paraId="4DAF43C2" w14:textId="57C736F4" w:rsidR="00214438" w:rsidRDefault="00214438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</w:p>
          <w:p w14:paraId="10940171" w14:textId="1907F484" w:rsidR="00214438" w:rsidRDefault="00214438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</w:p>
          <w:p w14:paraId="613C22B9" w14:textId="5B0D0AF1" w:rsidR="00214438" w:rsidRDefault="00214438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</w:p>
          <w:p w14:paraId="26D0978C" w14:textId="77777777" w:rsidR="00214438" w:rsidRDefault="00214438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sz w:val="14"/>
                <w:szCs w:val="14"/>
              </w:rPr>
            </w:pPr>
          </w:p>
          <w:p w14:paraId="5DC59F72" w14:textId="076B20A8" w:rsidR="00061B27" w:rsidRPr="00214438" w:rsidRDefault="00061B27" w:rsidP="00C637CE">
            <w:pPr>
              <w:autoSpaceDE w:val="0"/>
              <w:autoSpaceDN w:val="0"/>
              <w:adjustRightInd w:val="0"/>
              <w:rPr>
                <w:rFonts w:ascii="Arial" w:eastAsia="MyriadPro-Light" w:hAnsi="Arial" w:cs="Arial"/>
                <w:sz w:val="24"/>
                <w:szCs w:val="24"/>
              </w:rPr>
            </w:pPr>
            <w:r w:rsidRPr="00214438">
              <w:rPr>
                <w:rFonts w:ascii="Arial" w:eastAsia="MyriadPro-Light" w:hAnsi="Arial" w:cs="Arial"/>
                <w:sz w:val="24"/>
                <w:szCs w:val="24"/>
              </w:rPr>
              <w:t>2)</w:t>
            </w:r>
            <w:r w:rsidR="00214438" w:rsidRPr="00214438">
              <w:rPr>
                <w:rFonts w:ascii="Arial" w:eastAsia="MyriadPro-Light" w:hAnsi="Arial" w:cs="Arial"/>
                <w:sz w:val="24"/>
                <w:szCs w:val="24"/>
              </w:rPr>
              <w:t xml:space="preserve"> Las notas obtenidas por los estudiantes de los 8° básicos en una evaluación son los siguientes.</w:t>
            </w:r>
          </w:p>
          <w:p w14:paraId="7A5BA7FD" w14:textId="77777777" w:rsidR="00061B27" w:rsidRDefault="00061B27" w:rsidP="00C637CE">
            <w:pPr>
              <w:autoSpaceDE w:val="0"/>
              <w:autoSpaceDN w:val="0"/>
              <w:adjustRightInd w:val="0"/>
              <w:rPr>
                <w:rFonts w:ascii="MyriadPro-Light" w:eastAsia="MyriadPro-Light" w:cs="MyriadPro-Light"/>
                <w:noProof/>
                <w:sz w:val="24"/>
                <w:szCs w:val="24"/>
              </w:rPr>
            </w:pPr>
            <w:r w:rsidRPr="00061B27">
              <w:rPr>
                <w:rFonts w:ascii="MyriadPro-Light" w:eastAsia="MyriadPro-Light" w:cs="MyriadPro-Light"/>
                <w:noProof/>
                <w:sz w:val="24"/>
                <w:szCs w:val="24"/>
              </w:rPr>
              <w:drawing>
                <wp:inline distT="0" distB="0" distL="0" distR="0" wp14:anchorId="6655286F" wp14:editId="4A9D4581">
                  <wp:extent cx="6010275" cy="12192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BA03B" w14:textId="4712EB54" w:rsidR="00214438" w:rsidRPr="00214438" w:rsidRDefault="00214438" w:rsidP="00214438">
            <w:pPr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/>
                <w:sz w:val="24"/>
                <w:szCs w:val="24"/>
              </w:rPr>
              <w:t>Construye un diagrama de caj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ó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n para distribuci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ó</w:t>
            </w:r>
            <w:r>
              <w:rPr>
                <w:rFonts w:ascii="MyriadPro-Light" w:eastAsia="MyriadPro-Light" w:cs="MyriadPro-Light"/>
                <w:sz w:val="24"/>
                <w:szCs w:val="24"/>
              </w:rPr>
              <w:t>n de datos.</w:t>
            </w:r>
          </w:p>
          <w:p w14:paraId="73F97635" w14:textId="77777777" w:rsidR="00214438" w:rsidRDefault="00214438" w:rsidP="00214438">
            <w:pPr>
              <w:rPr>
                <w:rFonts w:ascii="MyriadPro-Light" w:eastAsia="MyriadPro-Light" w:cs="MyriadPro-Light"/>
                <w:noProof/>
                <w:sz w:val="24"/>
                <w:szCs w:val="24"/>
              </w:rPr>
            </w:pPr>
          </w:p>
          <w:p w14:paraId="4FAFCD87" w14:textId="77777777" w:rsidR="00214438" w:rsidRDefault="00214438" w:rsidP="00214438">
            <w:pPr>
              <w:rPr>
                <w:rFonts w:ascii="MyriadPro-Light" w:eastAsia="MyriadPro-Light" w:cs="MyriadPro-Light"/>
                <w:noProof/>
                <w:sz w:val="24"/>
                <w:szCs w:val="24"/>
              </w:rPr>
            </w:pPr>
          </w:p>
          <w:p w14:paraId="44294CBD" w14:textId="3BDAC996" w:rsidR="00214438" w:rsidRPr="00214438" w:rsidRDefault="00214438" w:rsidP="00214438">
            <w:pPr>
              <w:tabs>
                <w:tab w:val="left" w:pos="3120"/>
              </w:tabs>
              <w:rPr>
                <w:rFonts w:ascii="MyriadPro-Light" w:eastAsia="MyriadPro-Light" w:cs="MyriadPro-Light"/>
                <w:sz w:val="24"/>
                <w:szCs w:val="24"/>
              </w:rPr>
            </w:pPr>
            <w:r>
              <w:rPr>
                <w:rFonts w:ascii="MyriadPro-Light" w:eastAsia="MyriadPro-Light" w:cs="MyriadPro-Light"/>
                <w:sz w:val="24"/>
                <w:szCs w:val="24"/>
              </w:rPr>
              <w:tab/>
            </w:r>
          </w:p>
        </w:tc>
      </w:tr>
    </w:tbl>
    <w:p w14:paraId="5EF33A0B" w14:textId="2DA43D47" w:rsidR="0089658F" w:rsidRPr="000502C9" w:rsidRDefault="0089658F" w:rsidP="006B035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sectPr w:rsidR="0089658F" w:rsidRPr="000502C9" w:rsidSect="00D74E67">
      <w:headerReference w:type="default" r:id="rId12"/>
      <w:pgSz w:w="11906" w:h="16838" w:code="9"/>
      <w:pgMar w:top="720" w:right="1133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432F4" w14:textId="77777777" w:rsidR="004E58A7" w:rsidRDefault="004E58A7" w:rsidP="0066737C">
      <w:pPr>
        <w:spacing w:after="0" w:line="240" w:lineRule="auto"/>
      </w:pPr>
      <w:r>
        <w:separator/>
      </w:r>
    </w:p>
  </w:endnote>
  <w:endnote w:type="continuationSeparator" w:id="0">
    <w:p w14:paraId="533C9DD1" w14:textId="77777777" w:rsidR="004E58A7" w:rsidRDefault="004E58A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AE288" w14:textId="77777777" w:rsidR="004E58A7" w:rsidRDefault="004E58A7" w:rsidP="0066737C">
      <w:pPr>
        <w:spacing w:after="0" w:line="240" w:lineRule="auto"/>
      </w:pPr>
      <w:r>
        <w:separator/>
      </w:r>
    </w:p>
  </w:footnote>
  <w:footnote w:type="continuationSeparator" w:id="0">
    <w:p w14:paraId="1DB141AD" w14:textId="77777777" w:rsidR="004E58A7" w:rsidRDefault="004E58A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1" name="Imagen 1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22E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923"/>
    <w:multiLevelType w:val="hybridMultilevel"/>
    <w:tmpl w:val="F59017D2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5E9"/>
    <w:multiLevelType w:val="hybridMultilevel"/>
    <w:tmpl w:val="CB505D4E"/>
    <w:lvl w:ilvl="0" w:tplc="C158EF4C">
      <w:start w:val="1"/>
      <w:numFmt w:val="lowerLetter"/>
      <w:lvlText w:val="%1)"/>
      <w:lvlJc w:val="left"/>
      <w:pPr>
        <w:ind w:left="108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1AC2"/>
    <w:multiLevelType w:val="hybridMultilevel"/>
    <w:tmpl w:val="5F20A77A"/>
    <w:lvl w:ilvl="0" w:tplc="716CBBBA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4FD"/>
    <w:multiLevelType w:val="hybridMultilevel"/>
    <w:tmpl w:val="E75A1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5DFA"/>
    <w:multiLevelType w:val="hybridMultilevel"/>
    <w:tmpl w:val="29C4A9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B5043"/>
    <w:multiLevelType w:val="hybridMultilevel"/>
    <w:tmpl w:val="3282ED74"/>
    <w:lvl w:ilvl="0" w:tplc="338E2EAE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C6E28"/>
    <w:multiLevelType w:val="hybridMultilevel"/>
    <w:tmpl w:val="CDF258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E7E"/>
    <w:multiLevelType w:val="hybridMultilevel"/>
    <w:tmpl w:val="29C4A9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C4993"/>
    <w:multiLevelType w:val="hybridMultilevel"/>
    <w:tmpl w:val="F7B814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96A"/>
    <w:multiLevelType w:val="hybridMultilevel"/>
    <w:tmpl w:val="684EDAC2"/>
    <w:lvl w:ilvl="0" w:tplc="D27A2B5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548F"/>
    <w:multiLevelType w:val="hybridMultilevel"/>
    <w:tmpl w:val="FB5C97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04927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4BFF"/>
    <w:multiLevelType w:val="hybridMultilevel"/>
    <w:tmpl w:val="29AE7134"/>
    <w:lvl w:ilvl="0" w:tplc="DBD0671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3"/>
  </w:num>
  <w:num w:numId="5">
    <w:abstractNumId w:val="24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11"/>
  </w:num>
  <w:num w:numId="12">
    <w:abstractNumId w:val="20"/>
  </w:num>
  <w:num w:numId="13">
    <w:abstractNumId w:val="14"/>
  </w:num>
  <w:num w:numId="14">
    <w:abstractNumId w:val="3"/>
  </w:num>
  <w:num w:numId="15">
    <w:abstractNumId w:val="17"/>
  </w:num>
  <w:num w:numId="16">
    <w:abstractNumId w:val="9"/>
  </w:num>
  <w:num w:numId="17">
    <w:abstractNumId w:val="5"/>
  </w:num>
  <w:num w:numId="18">
    <w:abstractNumId w:val="0"/>
  </w:num>
  <w:num w:numId="19">
    <w:abstractNumId w:val="22"/>
  </w:num>
  <w:num w:numId="20">
    <w:abstractNumId w:val="2"/>
  </w:num>
  <w:num w:numId="21">
    <w:abstractNumId w:val="15"/>
  </w:num>
  <w:num w:numId="22">
    <w:abstractNumId w:val="10"/>
  </w:num>
  <w:num w:numId="23">
    <w:abstractNumId w:val="16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129C6"/>
    <w:rsid w:val="0002443C"/>
    <w:rsid w:val="00033A3D"/>
    <w:rsid w:val="000502C9"/>
    <w:rsid w:val="000576A9"/>
    <w:rsid w:val="00061B27"/>
    <w:rsid w:val="000627B9"/>
    <w:rsid w:val="00062B0E"/>
    <w:rsid w:val="00081F43"/>
    <w:rsid w:val="00085D5C"/>
    <w:rsid w:val="000860A3"/>
    <w:rsid w:val="00091CD2"/>
    <w:rsid w:val="000A777A"/>
    <w:rsid w:val="000B10D0"/>
    <w:rsid w:val="000B362A"/>
    <w:rsid w:val="000B7007"/>
    <w:rsid w:val="000C40BE"/>
    <w:rsid w:val="000D3B19"/>
    <w:rsid w:val="000D6990"/>
    <w:rsid w:val="000E63CF"/>
    <w:rsid w:val="000E76A2"/>
    <w:rsid w:val="00100B4D"/>
    <w:rsid w:val="001050D7"/>
    <w:rsid w:val="001172CE"/>
    <w:rsid w:val="001308B2"/>
    <w:rsid w:val="00136225"/>
    <w:rsid w:val="00140F3F"/>
    <w:rsid w:val="00142118"/>
    <w:rsid w:val="00147620"/>
    <w:rsid w:val="001573B9"/>
    <w:rsid w:val="001613F2"/>
    <w:rsid w:val="00163F78"/>
    <w:rsid w:val="00170008"/>
    <w:rsid w:val="00172308"/>
    <w:rsid w:val="0017260B"/>
    <w:rsid w:val="0017585F"/>
    <w:rsid w:val="00183DDA"/>
    <w:rsid w:val="001921FF"/>
    <w:rsid w:val="001B1904"/>
    <w:rsid w:val="001C0E83"/>
    <w:rsid w:val="001D2EDF"/>
    <w:rsid w:val="001D38F0"/>
    <w:rsid w:val="001D444E"/>
    <w:rsid w:val="001F0ABF"/>
    <w:rsid w:val="001F79D6"/>
    <w:rsid w:val="00204D0B"/>
    <w:rsid w:val="002078CE"/>
    <w:rsid w:val="00214438"/>
    <w:rsid w:val="00223C64"/>
    <w:rsid w:val="00224E5A"/>
    <w:rsid w:val="002324D2"/>
    <w:rsid w:val="00240235"/>
    <w:rsid w:val="002446EB"/>
    <w:rsid w:val="00255416"/>
    <w:rsid w:val="002557DD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2FA0"/>
    <w:rsid w:val="002C7C91"/>
    <w:rsid w:val="002D0F00"/>
    <w:rsid w:val="002D5206"/>
    <w:rsid w:val="002F03E6"/>
    <w:rsid w:val="002F269C"/>
    <w:rsid w:val="002F4DDC"/>
    <w:rsid w:val="00305139"/>
    <w:rsid w:val="003279E0"/>
    <w:rsid w:val="00371CA7"/>
    <w:rsid w:val="00385C67"/>
    <w:rsid w:val="003932D6"/>
    <w:rsid w:val="003A4032"/>
    <w:rsid w:val="003A491E"/>
    <w:rsid w:val="003A4F8B"/>
    <w:rsid w:val="003B4968"/>
    <w:rsid w:val="003B500F"/>
    <w:rsid w:val="003B6558"/>
    <w:rsid w:val="003C2050"/>
    <w:rsid w:val="003E31A1"/>
    <w:rsid w:val="003E3918"/>
    <w:rsid w:val="003E54B7"/>
    <w:rsid w:val="00422CA6"/>
    <w:rsid w:val="00425CDA"/>
    <w:rsid w:val="0043129A"/>
    <w:rsid w:val="0043570F"/>
    <w:rsid w:val="00440A1B"/>
    <w:rsid w:val="0045186F"/>
    <w:rsid w:val="004660F1"/>
    <w:rsid w:val="0046772A"/>
    <w:rsid w:val="00467D7A"/>
    <w:rsid w:val="00477378"/>
    <w:rsid w:val="00491346"/>
    <w:rsid w:val="00493529"/>
    <w:rsid w:val="004A0246"/>
    <w:rsid w:val="004A546A"/>
    <w:rsid w:val="004A649C"/>
    <w:rsid w:val="004A7741"/>
    <w:rsid w:val="004B34C7"/>
    <w:rsid w:val="004C648A"/>
    <w:rsid w:val="004D3BDB"/>
    <w:rsid w:val="004D419A"/>
    <w:rsid w:val="004E36C1"/>
    <w:rsid w:val="004E58A7"/>
    <w:rsid w:val="005143E1"/>
    <w:rsid w:val="00517AD9"/>
    <w:rsid w:val="00521688"/>
    <w:rsid w:val="00530785"/>
    <w:rsid w:val="00542352"/>
    <w:rsid w:val="005442B2"/>
    <w:rsid w:val="00546FB0"/>
    <w:rsid w:val="005474AC"/>
    <w:rsid w:val="00555FC7"/>
    <w:rsid w:val="005634A7"/>
    <w:rsid w:val="0056557B"/>
    <w:rsid w:val="0057241E"/>
    <w:rsid w:val="00574750"/>
    <w:rsid w:val="005759D3"/>
    <w:rsid w:val="0057612C"/>
    <w:rsid w:val="00582D09"/>
    <w:rsid w:val="005873B6"/>
    <w:rsid w:val="00587D92"/>
    <w:rsid w:val="00595069"/>
    <w:rsid w:val="005B28C8"/>
    <w:rsid w:val="005B4E4D"/>
    <w:rsid w:val="005D2A2B"/>
    <w:rsid w:val="005D2D05"/>
    <w:rsid w:val="005D322D"/>
    <w:rsid w:val="005D4BD7"/>
    <w:rsid w:val="005F2BD3"/>
    <w:rsid w:val="00601256"/>
    <w:rsid w:val="00606143"/>
    <w:rsid w:val="00611E90"/>
    <w:rsid w:val="00615FE6"/>
    <w:rsid w:val="00621348"/>
    <w:rsid w:val="0062173D"/>
    <w:rsid w:val="006432C3"/>
    <w:rsid w:val="00660A97"/>
    <w:rsid w:val="0066506F"/>
    <w:rsid w:val="00665428"/>
    <w:rsid w:val="0066737C"/>
    <w:rsid w:val="006700DF"/>
    <w:rsid w:val="00674AC2"/>
    <w:rsid w:val="00680838"/>
    <w:rsid w:val="00685130"/>
    <w:rsid w:val="0069089B"/>
    <w:rsid w:val="00693D6C"/>
    <w:rsid w:val="00697919"/>
    <w:rsid w:val="006A056D"/>
    <w:rsid w:val="006A49CD"/>
    <w:rsid w:val="006A6CFC"/>
    <w:rsid w:val="006B0355"/>
    <w:rsid w:val="006B16DC"/>
    <w:rsid w:val="006B4789"/>
    <w:rsid w:val="006B541A"/>
    <w:rsid w:val="006C1792"/>
    <w:rsid w:val="006D0B8F"/>
    <w:rsid w:val="006E61B9"/>
    <w:rsid w:val="006E74E2"/>
    <w:rsid w:val="00703BB2"/>
    <w:rsid w:val="007045BD"/>
    <w:rsid w:val="0070708B"/>
    <w:rsid w:val="007126A0"/>
    <w:rsid w:val="007127B5"/>
    <w:rsid w:val="00714593"/>
    <w:rsid w:val="00734256"/>
    <w:rsid w:val="00734C41"/>
    <w:rsid w:val="0073545F"/>
    <w:rsid w:val="00746F3C"/>
    <w:rsid w:val="00760FA1"/>
    <w:rsid w:val="007627DB"/>
    <w:rsid w:val="00763378"/>
    <w:rsid w:val="00770C89"/>
    <w:rsid w:val="00785B28"/>
    <w:rsid w:val="00785C65"/>
    <w:rsid w:val="0078778D"/>
    <w:rsid w:val="00795957"/>
    <w:rsid w:val="007A3F42"/>
    <w:rsid w:val="007C1D28"/>
    <w:rsid w:val="007C2119"/>
    <w:rsid w:val="007D163B"/>
    <w:rsid w:val="007D35C7"/>
    <w:rsid w:val="007F00BF"/>
    <w:rsid w:val="007F3C88"/>
    <w:rsid w:val="007F4C8F"/>
    <w:rsid w:val="007F68BE"/>
    <w:rsid w:val="00816378"/>
    <w:rsid w:val="008221B3"/>
    <w:rsid w:val="00825B05"/>
    <w:rsid w:val="00830CFE"/>
    <w:rsid w:val="00875504"/>
    <w:rsid w:val="00886C5F"/>
    <w:rsid w:val="008926B8"/>
    <w:rsid w:val="00893197"/>
    <w:rsid w:val="008960C4"/>
    <w:rsid w:val="0089658F"/>
    <w:rsid w:val="008A5649"/>
    <w:rsid w:val="008B1059"/>
    <w:rsid w:val="008B1F1C"/>
    <w:rsid w:val="008B2ABF"/>
    <w:rsid w:val="008B735D"/>
    <w:rsid w:val="008C02E7"/>
    <w:rsid w:val="008C0965"/>
    <w:rsid w:val="008C127F"/>
    <w:rsid w:val="008C3EB8"/>
    <w:rsid w:val="008C400C"/>
    <w:rsid w:val="008C53DA"/>
    <w:rsid w:val="008D2FD0"/>
    <w:rsid w:val="008E70DB"/>
    <w:rsid w:val="009017A7"/>
    <w:rsid w:val="00901989"/>
    <w:rsid w:val="0090683C"/>
    <w:rsid w:val="0091047B"/>
    <w:rsid w:val="00914DC9"/>
    <w:rsid w:val="00921D2D"/>
    <w:rsid w:val="00925041"/>
    <w:rsid w:val="00931509"/>
    <w:rsid w:val="00936EDB"/>
    <w:rsid w:val="009475D2"/>
    <w:rsid w:val="00957D02"/>
    <w:rsid w:val="00990A8B"/>
    <w:rsid w:val="00992391"/>
    <w:rsid w:val="00994DD3"/>
    <w:rsid w:val="009A12D5"/>
    <w:rsid w:val="009A79D5"/>
    <w:rsid w:val="009B569D"/>
    <w:rsid w:val="009C50A0"/>
    <w:rsid w:val="009D02E7"/>
    <w:rsid w:val="009D33B0"/>
    <w:rsid w:val="009D3AA2"/>
    <w:rsid w:val="009D6E88"/>
    <w:rsid w:val="009F16F7"/>
    <w:rsid w:val="009F64C1"/>
    <w:rsid w:val="009F7105"/>
    <w:rsid w:val="00A00BC6"/>
    <w:rsid w:val="00A07DFA"/>
    <w:rsid w:val="00A24C11"/>
    <w:rsid w:val="00A26911"/>
    <w:rsid w:val="00A3252B"/>
    <w:rsid w:val="00A3416E"/>
    <w:rsid w:val="00A468D1"/>
    <w:rsid w:val="00A77F74"/>
    <w:rsid w:val="00A845FB"/>
    <w:rsid w:val="00A85CD6"/>
    <w:rsid w:val="00A92320"/>
    <w:rsid w:val="00AB0950"/>
    <w:rsid w:val="00AB18E6"/>
    <w:rsid w:val="00AB370F"/>
    <w:rsid w:val="00AB5689"/>
    <w:rsid w:val="00AC04DB"/>
    <w:rsid w:val="00AD5597"/>
    <w:rsid w:val="00AD7274"/>
    <w:rsid w:val="00AF56AC"/>
    <w:rsid w:val="00B052A9"/>
    <w:rsid w:val="00B070C9"/>
    <w:rsid w:val="00B1391D"/>
    <w:rsid w:val="00B256EB"/>
    <w:rsid w:val="00B32D6A"/>
    <w:rsid w:val="00B50B27"/>
    <w:rsid w:val="00B554E9"/>
    <w:rsid w:val="00B61A69"/>
    <w:rsid w:val="00B7532D"/>
    <w:rsid w:val="00B7652B"/>
    <w:rsid w:val="00B80ABE"/>
    <w:rsid w:val="00B92804"/>
    <w:rsid w:val="00BA381B"/>
    <w:rsid w:val="00BB7A1A"/>
    <w:rsid w:val="00BC4ADE"/>
    <w:rsid w:val="00BC7469"/>
    <w:rsid w:val="00BD1B40"/>
    <w:rsid w:val="00BE7A9F"/>
    <w:rsid w:val="00BF4A6B"/>
    <w:rsid w:val="00C01350"/>
    <w:rsid w:val="00C02AC9"/>
    <w:rsid w:val="00C1055C"/>
    <w:rsid w:val="00C1677F"/>
    <w:rsid w:val="00C46540"/>
    <w:rsid w:val="00C47560"/>
    <w:rsid w:val="00C637CE"/>
    <w:rsid w:val="00C7695C"/>
    <w:rsid w:val="00C80BB4"/>
    <w:rsid w:val="00C92F6C"/>
    <w:rsid w:val="00C95382"/>
    <w:rsid w:val="00CA3784"/>
    <w:rsid w:val="00CA6AB3"/>
    <w:rsid w:val="00CA71CB"/>
    <w:rsid w:val="00CC39DD"/>
    <w:rsid w:val="00CC473C"/>
    <w:rsid w:val="00CC6BAA"/>
    <w:rsid w:val="00CE15CD"/>
    <w:rsid w:val="00CE177E"/>
    <w:rsid w:val="00CE2D3E"/>
    <w:rsid w:val="00CE7522"/>
    <w:rsid w:val="00D07529"/>
    <w:rsid w:val="00D12292"/>
    <w:rsid w:val="00D14FCB"/>
    <w:rsid w:val="00D15D1B"/>
    <w:rsid w:val="00D22CD7"/>
    <w:rsid w:val="00D237BD"/>
    <w:rsid w:val="00D31416"/>
    <w:rsid w:val="00D34253"/>
    <w:rsid w:val="00D349D3"/>
    <w:rsid w:val="00D40C73"/>
    <w:rsid w:val="00D41023"/>
    <w:rsid w:val="00D50762"/>
    <w:rsid w:val="00D74E67"/>
    <w:rsid w:val="00D9617B"/>
    <w:rsid w:val="00D97311"/>
    <w:rsid w:val="00DA05BE"/>
    <w:rsid w:val="00DB3F03"/>
    <w:rsid w:val="00DC3764"/>
    <w:rsid w:val="00DC47F1"/>
    <w:rsid w:val="00DD0249"/>
    <w:rsid w:val="00DD0299"/>
    <w:rsid w:val="00DF4EE2"/>
    <w:rsid w:val="00DF72D7"/>
    <w:rsid w:val="00E05079"/>
    <w:rsid w:val="00E05296"/>
    <w:rsid w:val="00E14616"/>
    <w:rsid w:val="00E2554B"/>
    <w:rsid w:val="00E3086E"/>
    <w:rsid w:val="00E365FD"/>
    <w:rsid w:val="00E37297"/>
    <w:rsid w:val="00E46261"/>
    <w:rsid w:val="00E473CE"/>
    <w:rsid w:val="00E47A08"/>
    <w:rsid w:val="00E5245B"/>
    <w:rsid w:val="00E607BB"/>
    <w:rsid w:val="00E63323"/>
    <w:rsid w:val="00E642B8"/>
    <w:rsid w:val="00E65522"/>
    <w:rsid w:val="00E72D06"/>
    <w:rsid w:val="00EA000B"/>
    <w:rsid w:val="00EB1DDF"/>
    <w:rsid w:val="00EB2E95"/>
    <w:rsid w:val="00EC25E2"/>
    <w:rsid w:val="00EE107E"/>
    <w:rsid w:val="00EF0646"/>
    <w:rsid w:val="00EF5D3B"/>
    <w:rsid w:val="00EF7754"/>
    <w:rsid w:val="00F048D0"/>
    <w:rsid w:val="00F05970"/>
    <w:rsid w:val="00F06B77"/>
    <w:rsid w:val="00F35C25"/>
    <w:rsid w:val="00F4442B"/>
    <w:rsid w:val="00F46C7D"/>
    <w:rsid w:val="00F5628B"/>
    <w:rsid w:val="00F56382"/>
    <w:rsid w:val="00F5745C"/>
    <w:rsid w:val="00F613CB"/>
    <w:rsid w:val="00F85BCC"/>
    <w:rsid w:val="00FA1E58"/>
    <w:rsid w:val="00FA2E6B"/>
    <w:rsid w:val="00FA3611"/>
    <w:rsid w:val="00FA3F83"/>
    <w:rsid w:val="00FA4946"/>
    <w:rsid w:val="00FA4C1E"/>
    <w:rsid w:val="00FA5EB7"/>
    <w:rsid w:val="00FA69FC"/>
    <w:rsid w:val="00FB4391"/>
    <w:rsid w:val="00FB4E1F"/>
    <w:rsid w:val="00FC4088"/>
    <w:rsid w:val="00FE61FE"/>
    <w:rsid w:val="00FE7DCB"/>
    <w:rsid w:val="00FF1AFD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  <w:style w:type="paragraph" w:customStyle="1" w:styleId="a">
    <w:name w:val="a"/>
    <w:basedOn w:val="Normal"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32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274</cp:revision>
  <cp:lastPrinted>2020-06-06T06:10:00Z</cp:lastPrinted>
  <dcterms:created xsi:type="dcterms:W3CDTF">2020-04-25T18:59:00Z</dcterms:created>
  <dcterms:modified xsi:type="dcterms:W3CDTF">2020-10-18T21:35:00Z</dcterms:modified>
</cp:coreProperties>
</file>