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0DB246" w14:textId="40F3F088" w:rsidR="00B92804" w:rsidRDefault="00B92804"/>
    <w:p w14:paraId="695F6B65" w14:textId="7B5A305C" w:rsidR="0066737C" w:rsidRPr="0029349F" w:rsidRDefault="0066737C" w:rsidP="00FC5918">
      <w:pPr>
        <w:jc w:val="center"/>
        <w:rPr>
          <w:rFonts w:ascii="Arial" w:hAnsi="Arial" w:cs="Arial"/>
          <w:b/>
          <w:bCs/>
        </w:rPr>
      </w:pPr>
      <w:r w:rsidRPr="0029349F">
        <w:rPr>
          <w:rFonts w:ascii="Arial" w:hAnsi="Arial" w:cs="Arial"/>
          <w:b/>
          <w:bCs/>
        </w:rPr>
        <w:t>Guía</w:t>
      </w:r>
      <w:r w:rsidR="00FC5918">
        <w:rPr>
          <w:rFonts w:ascii="Arial" w:hAnsi="Arial" w:cs="Arial"/>
          <w:b/>
          <w:bCs/>
        </w:rPr>
        <w:t xml:space="preserve"> </w:t>
      </w:r>
      <w:r w:rsidR="00C83AF8">
        <w:rPr>
          <w:rFonts w:ascii="Arial" w:hAnsi="Arial" w:cs="Arial"/>
          <w:b/>
          <w:bCs/>
        </w:rPr>
        <w:t>N</w:t>
      </w:r>
      <w:r w:rsidR="00FC5918">
        <w:rPr>
          <w:rFonts w:ascii="Arial" w:hAnsi="Arial" w:cs="Arial"/>
          <w:b/>
          <w:bCs/>
        </w:rPr>
        <w:t>°</w:t>
      </w:r>
      <w:r w:rsidR="008A200C">
        <w:rPr>
          <w:rFonts w:ascii="Arial" w:hAnsi="Arial" w:cs="Arial"/>
          <w:b/>
          <w:bCs/>
        </w:rPr>
        <w:t xml:space="preserve"> 9</w:t>
      </w:r>
      <w:bookmarkStart w:id="0" w:name="_GoBack"/>
      <w:bookmarkEnd w:id="0"/>
      <w:r w:rsidR="00C83AF8">
        <w:rPr>
          <w:rFonts w:ascii="Arial" w:hAnsi="Arial" w:cs="Arial"/>
          <w:b/>
          <w:bCs/>
        </w:rPr>
        <w:t xml:space="preserve"> </w:t>
      </w:r>
      <w:r w:rsidR="0064400C">
        <w:rPr>
          <w:rFonts w:ascii="Arial" w:hAnsi="Arial" w:cs="Arial"/>
          <w:b/>
          <w:bCs/>
        </w:rPr>
        <w:t>La Tolerancia</w:t>
      </w:r>
      <w:r w:rsidR="00FC5918">
        <w:rPr>
          <w:rFonts w:ascii="Arial" w:hAnsi="Arial" w:cs="Arial"/>
          <w:b/>
          <w:bCs/>
        </w:rPr>
        <w:t xml:space="preserve"> </w:t>
      </w:r>
    </w:p>
    <w:p w14:paraId="08F697CB" w14:textId="7852DCDE" w:rsidR="0066737C" w:rsidRPr="0029349F" w:rsidRDefault="0066737C" w:rsidP="0066737C">
      <w:pPr>
        <w:rPr>
          <w:rFonts w:ascii="Arial" w:hAnsi="Arial" w:cs="Arial"/>
          <w:b/>
          <w:bCs/>
        </w:rPr>
      </w:pPr>
      <w:r w:rsidRPr="0029349F">
        <w:rPr>
          <w:rFonts w:ascii="Arial" w:hAnsi="Arial" w:cs="Arial"/>
          <w:b/>
          <w:bCs/>
        </w:rPr>
        <w:t xml:space="preserve">Asignatura: </w:t>
      </w:r>
      <w:r w:rsidR="003A11DA" w:rsidRPr="003A11DA">
        <w:rPr>
          <w:rFonts w:ascii="Arial" w:hAnsi="Arial" w:cs="Arial"/>
        </w:rPr>
        <w:t xml:space="preserve">Religión </w:t>
      </w:r>
      <w:r w:rsidRPr="003A11DA">
        <w:rPr>
          <w:rFonts w:ascii="Arial" w:hAnsi="Arial" w:cs="Arial"/>
        </w:rPr>
        <w:t xml:space="preserve">   </w:t>
      </w:r>
      <w:r w:rsidRPr="0029349F">
        <w:rPr>
          <w:rFonts w:ascii="Arial" w:hAnsi="Arial" w:cs="Arial"/>
          <w:b/>
          <w:bCs/>
        </w:rPr>
        <w:t xml:space="preserve">                                                                         Curso:</w:t>
      </w:r>
      <w:r w:rsidR="000678C0">
        <w:rPr>
          <w:rFonts w:ascii="Arial" w:hAnsi="Arial" w:cs="Arial"/>
          <w:b/>
          <w:bCs/>
        </w:rPr>
        <w:t xml:space="preserve"> </w:t>
      </w:r>
      <w:r w:rsidR="007F2409">
        <w:rPr>
          <w:rFonts w:ascii="Arial" w:hAnsi="Arial" w:cs="Arial"/>
        </w:rPr>
        <w:t>Octav</w:t>
      </w:r>
      <w:r w:rsidR="008A102F">
        <w:rPr>
          <w:rFonts w:ascii="Arial" w:hAnsi="Arial" w:cs="Arial"/>
        </w:rPr>
        <w:t>o</w:t>
      </w:r>
      <w:r w:rsidR="003A11DA" w:rsidRPr="003A11DA">
        <w:rPr>
          <w:rFonts w:ascii="Arial" w:hAnsi="Arial" w:cs="Arial"/>
        </w:rPr>
        <w:t xml:space="preserve"> </w:t>
      </w:r>
      <w:r w:rsidR="00024E1E">
        <w:rPr>
          <w:rFonts w:ascii="Arial" w:hAnsi="Arial" w:cs="Arial"/>
        </w:rPr>
        <w:t>B</w:t>
      </w:r>
      <w:r w:rsidR="003A11DA" w:rsidRPr="003A11DA">
        <w:rPr>
          <w:rFonts w:ascii="Arial" w:hAnsi="Arial" w:cs="Arial"/>
        </w:rPr>
        <w:t>ásico</w:t>
      </w:r>
      <w:r w:rsidR="003A11DA">
        <w:rPr>
          <w:rFonts w:ascii="Arial" w:hAnsi="Arial" w:cs="Arial"/>
          <w:b/>
          <w:bCs/>
        </w:rPr>
        <w:t xml:space="preserve"> </w:t>
      </w:r>
    </w:p>
    <w:p w14:paraId="17E87166" w14:textId="6832C855" w:rsidR="0066737C" w:rsidRPr="0029349F" w:rsidRDefault="0066737C" w:rsidP="0066737C">
      <w:pPr>
        <w:rPr>
          <w:rFonts w:ascii="Arial" w:hAnsi="Arial" w:cs="Arial"/>
          <w:b/>
          <w:bCs/>
        </w:rPr>
      </w:pPr>
      <w:r w:rsidRPr="0029349F">
        <w:rPr>
          <w:rFonts w:ascii="Arial" w:hAnsi="Arial" w:cs="Arial"/>
          <w:b/>
          <w:bCs/>
        </w:rPr>
        <w:t>Fecha:</w:t>
      </w:r>
      <w:r w:rsidR="003A11DA">
        <w:rPr>
          <w:rFonts w:ascii="Arial" w:hAnsi="Arial" w:cs="Arial"/>
          <w:b/>
          <w:bCs/>
        </w:rPr>
        <w:t xml:space="preserve"> </w:t>
      </w:r>
      <w:r w:rsidR="003A11DA" w:rsidRPr="003A11DA">
        <w:rPr>
          <w:rFonts w:ascii="Arial" w:hAnsi="Arial" w:cs="Arial"/>
        </w:rPr>
        <w:t xml:space="preserve">semana del </w:t>
      </w:r>
      <w:r w:rsidR="00BE315C">
        <w:rPr>
          <w:rFonts w:ascii="Arial" w:hAnsi="Arial" w:cs="Arial"/>
        </w:rPr>
        <w:t>25</w:t>
      </w:r>
      <w:r w:rsidR="00C83AF8">
        <w:rPr>
          <w:rFonts w:ascii="Arial" w:hAnsi="Arial" w:cs="Arial"/>
        </w:rPr>
        <w:t xml:space="preserve"> </w:t>
      </w:r>
      <w:r w:rsidR="003A11DA" w:rsidRPr="003A11DA">
        <w:rPr>
          <w:rFonts w:ascii="Arial" w:hAnsi="Arial" w:cs="Arial"/>
        </w:rPr>
        <w:t>/0</w:t>
      </w:r>
      <w:r w:rsidR="007B1628">
        <w:rPr>
          <w:rFonts w:ascii="Arial" w:hAnsi="Arial" w:cs="Arial"/>
        </w:rPr>
        <w:t>5</w:t>
      </w:r>
      <w:r w:rsidR="003A11DA" w:rsidRPr="003A11DA">
        <w:rPr>
          <w:rFonts w:ascii="Arial" w:hAnsi="Arial" w:cs="Arial"/>
        </w:rPr>
        <w:t xml:space="preserve"> al </w:t>
      </w:r>
      <w:r w:rsidR="00BE315C">
        <w:rPr>
          <w:rFonts w:ascii="Arial" w:hAnsi="Arial" w:cs="Arial"/>
        </w:rPr>
        <w:t>29</w:t>
      </w:r>
      <w:r w:rsidR="003A11DA" w:rsidRPr="003A11DA">
        <w:rPr>
          <w:rFonts w:ascii="Arial" w:hAnsi="Arial" w:cs="Arial"/>
        </w:rPr>
        <w:t>/05</w:t>
      </w:r>
      <w:r w:rsidRPr="003A11DA">
        <w:rPr>
          <w:rFonts w:ascii="Arial" w:hAnsi="Arial" w:cs="Arial"/>
        </w:rPr>
        <w:t xml:space="preserve">                                                      </w:t>
      </w:r>
      <w:r w:rsidR="0029349F" w:rsidRPr="003A11DA">
        <w:rPr>
          <w:rFonts w:ascii="Arial" w:hAnsi="Arial" w:cs="Arial"/>
          <w:b/>
          <w:bCs/>
        </w:rPr>
        <w:t xml:space="preserve"> </w:t>
      </w:r>
      <w:r w:rsidRPr="0029349F">
        <w:rPr>
          <w:rFonts w:ascii="Arial" w:hAnsi="Arial" w:cs="Arial"/>
          <w:b/>
          <w:bCs/>
        </w:rPr>
        <w:t xml:space="preserve">Docente: </w:t>
      </w:r>
      <w:r w:rsidR="003A11DA" w:rsidRPr="003A11DA">
        <w:rPr>
          <w:rFonts w:ascii="Arial" w:hAnsi="Arial" w:cs="Arial"/>
        </w:rPr>
        <w:t xml:space="preserve">María Ortega </w:t>
      </w:r>
      <w:r w:rsidR="00024E1E">
        <w:rPr>
          <w:rFonts w:ascii="Arial" w:hAnsi="Arial" w:cs="Arial"/>
        </w:rPr>
        <w:t>E.</w:t>
      </w:r>
    </w:p>
    <w:p w14:paraId="69390A7B" w14:textId="169CD73C" w:rsidR="0066737C" w:rsidRPr="0029349F" w:rsidRDefault="0066737C" w:rsidP="0066737C">
      <w:pPr>
        <w:rPr>
          <w:rFonts w:ascii="Arial" w:hAnsi="Arial" w:cs="Arial"/>
          <w:b/>
          <w:bCs/>
        </w:rPr>
      </w:pPr>
      <w:r w:rsidRPr="0029349F">
        <w:rPr>
          <w:rFonts w:ascii="Arial" w:hAnsi="Arial" w:cs="Arial"/>
          <w:b/>
          <w:bCs/>
        </w:rPr>
        <w:t>Nombre del Alumno:</w:t>
      </w:r>
    </w:p>
    <w:p w14:paraId="64B256C1" w14:textId="226411EE" w:rsidR="0064400C" w:rsidRDefault="00D22CD7" w:rsidP="007F2409">
      <w:pPr>
        <w:rPr>
          <w:rFonts w:eastAsia="Calibri" w:cs="Times New Roman"/>
          <w:sz w:val="24"/>
          <w:szCs w:val="24"/>
          <w:lang w:eastAsia="es-CL"/>
        </w:rPr>
      </w:pPr>
      <w:r>
        <w:rPr>
          <w:b/>
          <w:bCs/>
        </w:rPr>
        <w:t xml:space="preserve">I.- </w:t>
      </w:r>
      <w:r w:rsidRPr="00D22CD7">
        <w:rPr>
          <w:rFonts w:ascii="Arial" w:eastAsia="Arial" w:hAnsi="Arial" w:cs="Arial"/>
          <w:b/>
        </w:rPr>
        <w:t>O</w:t>
      </w:r>
      <w:r w:rsidR="004A0246">
        <w:rPr>
          <w:rFonts w:ascii="Arial" w:eastAsia="Arial" w:hAnsi="Arial" w:cs="Arial"/>
          <w:b/>
        </w:rPr>
        <w:t>bjetivo</w:t>
      </w:r>
      <w:r w:rsidRPr="00D22CD7">
        <w:rPr>
          <w:rFonts w:ascii="Arial" w:eastAsia="Arial" w:hAnsi="Arial" w:cs="Arial"/>
          <w:b/>
        </w:rPr>
        <w:t xml:space="preserve"> </w:t>
      </w:r>
      <w:r w:rsidR="004A0246">
        <w:rPr>
          <w:rFonts w:ascii="Arial" w:eastAsia="Arial" w:hAnsi="Arial" w:cs="Arial"/>
          <w:b/>
        </w:rPr>
        <w:t xml:space="preserve">de </w:t>
      </w:r>
      <w:r w:rsidRPr="00D22CD7">
        <w:rPr>
          <w:rFonts w:ascii="Arial" w:eastAsia="Arial" w:hAnsi="Arial" w:cs="Arial"/>
          <w:b/>
        </w:rPr>
        <w:t>A</w:t>
      </w:r>
      <w:r w:rsidR="004A0246">
        <w:rPr>
          <w:rFonts w:ascii="Arial" w:eastAsia="Arial" w:hAnsi="Arial" w:cs="Arial"/>
          <w:b/>
        </w:rPr>
        <w:t>prendizaje</w:t>
      </w:r>
      <w:r w:rsidR="003A11DA">
        <w:rPr>
          <w:rFonts w:ascii="Arial" w:eastAsia="Arial" w:hAnsi="Arial" w:cs="Arial"/>
          <w:b/>
        </w:rPr>
        <w:t xml:space="preserve">: </w:t>
      </w:r>
      <w:r w:rsidR="00024E1E">
        <w:rPr>
          <w:rFonts w:eastAsia="Calibri" w:cs="Times New Roman"/>
          <w:sz w:val="24"/>
          <w:szCs w:val="24"/>
          <w:lang w:eastAsia="es-CL"/>
        </w:rPr>
        <w:t>Comprender y reconocer el valor de</w:t>
      </w:r>
      <w:r w:rsidR="0064400C">
        <w:rPr>
          <w:rFonts w:eastAsia="Calibri" w:cs="Times New Roman"/>
          <w:sz w:val="24"/>
          <w:szCs w:val="24"/>
          <w:lang w:eastAsia="es-CL"/>
        </w:rPr>
        <w:t xml:space="preserve"> La Tolerancia </w:t>
      </w:r>
    </w:p>
    <w:p w14:paraId="35A3A05D" w14:textId="77777777" w:rsidR="0064400C" w:rsidRDefault="00D22CD7" w:rsidP="007F2409">
      <w:pPr>
        <w:rPr>
          <w:rFonts w:ascii="Arial" w:hAnsi="Arial" w:cs="Arial"/>
          <w:sz w:val="24"/>
          <w:szCs w:val="24"/>
        </w:rPr>
      </w:pPr>
      <w:r w:rsidRPr="00D22CD7">
        <w:rPr>
          <w:rFonts w:ascii="Arial" w:eastAsia="Arial" w:hAnsi="Arial" w:cs="Arial"/>
          <w:b/>
          <w:bCs/>
        </w:rPr>
        <w:t xml:space="preserve">II.- </w:t>
      </w:r>
      <w:r w:rsidRPr="00D22CD7">
        <w:rPr>
          <w:rFonts w:ascii="Arial" w:hAnsi="Arial" w:cs="Arial"/>
          <w:b/>
          <w:bCs/>
        </w:rPr>
        <w:t>C</w:t>
      </w:r>
      <w:r w:rsidR="004A0246">
        <w:rPr>
          <w:rFonts w:ascii="Arial" w:hAnsi="Arial" w:cs="Arial"/>
          <w:b/>
          <w:bCs/>
        </w:rPr>
        <w:t>ontenido</w:t>
      </w:r>
      <w:r w:rsidR="005F01C5">
        <w:rPr>
          <w:rFonts w:ascii="Arial" w:hAnsi="Arial" w:cs="Arial"/>
          <w:b/>
          <w:bCs/>
        </w:rPr>
        <w:t>:</w:t>
      </w:r>
      <w:r w:rsidR="005F01C5" w:rsidRPr="005F01C5">
        <w:rPr>
          <w:rFonts w:ascii="Arial" w:hAnsi="Arial" w:cs="Arial"/>
          <w:sz w:val="24"/>
          <w:szCs w:val="24"/>
        </w:rPr>
        <w:t xml:space="preserve"> </w:t>
      </w:r>
      <w:r w:rsidR="0064400C">
        <w:rPr>
          <w:rFonts w:ascii="Arial" w:hAnsi="Arial" w:cs="Arial"/>
          <w:sz w:val="24"/>
          <w:szCs w:val="24"/>
        </w:rPr>
        <w:t>Valor de la tolerancia, acciones de la tolerancia, definiciones de la tolerancia.</w:t>
      </w:r>
    </w:p>
    <w:p w14:paraId="79CF4897" w14:textId="77777777" w:rsidR="0064400C" w:rsidRDefault="00D22CD7" w:rsidP="0066737C">
      <w:pPr>
        <w:rPr>
          <w:rFonts w:ascii="Arial" w:hAnsi="Arial" w:cs="Arial"/>
          <w:b/>
          <w:bCs/>
        </w:rPr>
      </w:pPr>
      <w:r w:rsidRPr="00D22CD7">
        <w:rPr>
          <w:rFonts w:ascii="Arial" w:hAnsi="Arial" w:cs="Arial"/>
          <w:b/>
          <w:bCs/>
        </w:rPr>
        <w:t>III.- O</w:t>
      </w:r>
      <w:r w:rsidR="004A0246">
        <w:rPr>
          <w:rFonts w:ascii="Arial" w:hAnsi="Arial" w:cs="Arial"/>
          <w:b/>
          <w:bCs/>
        </w:rPr>
        <w:t>bjetivo de la clase</w:t>
      </w:r>
      <w:r w:rsidR="008C2A66">
        <w:rPr>
          <w:rFonts w:ascii="Arial" w:hAnsi="Arial" w:cs="Arial"/>
          <w:b/>
          <w:bCs/>
        </w:rPr>
        <w:t xml:space="preserve">: </w:t>
      </w:r>
      <w:r w:rsidR="0064400C">
        <w:rPr>
          <w:sz w:val="24"/>
          <w:szCs w:val="24"/>
        </w:rPr>
        <w:t>Conocer el concepto de tolerancia</w:t>
      </w:r>
      <w:r w:rsidR="0064400C" w:rsidRPr="00D22CD7">
        <w:rPr>
          <w:rFonts w:ascii="Arial" w:hAnsi="Arial" w:cs="Arial"/>
          <w:b/>
          <w:bCs/>
        </w:rPr>
        <w:t xml:space="preserve"> </w:t>
      </w:r>
    </w:p>
    <w:p w14:paraId="74212D3A" w14:textId="64F3D8C1" w:rsidR="000678C0" w:rsidRDefault="00D22CD7" w:rsidP="0066737C">
      <w:pPr>
        <w:rPr>
          <w:rFonts w:ascii="Arial" w:eastAsia="Arial" w:hAnsi="Arial" w:cs="Arial"/>
          <w:bCs/>
        </w:rPr>
      </w:pPr>
      <w:r w:rsidRPr="00D22CD7">
        <w:rPr>
          <w:rFonts w:ascii="Arial" w:hAnsi="Arial" w:cs="Arial"/>
          <w:b/>
          <w:bCs/>
        </w:rPr>
        <w:t xml:space="preserve">IV.- </w:t>
      </w:r>
      <w:r w:rsidRPr="00D22CD7">
        <w:rPr>
          <w:rFonts w:ascii="Arial" w:eastAsia="Arial" w:hAnsi="Arial" w:cs="Arial"/>
          <w:b/>
        </w:rPr>
        <w:t>I</w:t>
      </w:r>
      <w:r w:rsidR="004A0246">
        <w:rPr>
          <w:rFonts w:ascii="Arial" w:eastAsia="Arial" w:hAnsi="Arial" w:cs="Arial"/>
          <w:b/>
        </w:rPr>
        <w:t xml:space="preserve">ndicaciones </w:t>
      </w:r>
      <w:r w:rsidR="001D5A95">
        <w:rPr>
          <w:rFonts w:ascii="Arial" w:eastAsia="Arial" w:hAnsi="Arial" w:cs="Arial"/>
          <w:b/>
        </w:rPr>
        <w:t xml:space="preserve">generales: </w:t>
      </w:r>
      <w:r w:rsidR="001D5A95" w:rsidRPr="00883F59">
        <w:rPr>
          <w:rFonts w:ascii="Arial" w:eastAsia="Arial" w:hAnsi="Arial" w:cs="Arial"/>
          <w:bCs/>
        </w:rPr>
        <w:t>Para</w:t>
      </w:r>
      <w:r w:rsidR="00732B28" w:rsidRPr="00732B28">
        <w:rPr>
          <w:rFonts w:ascii="Arial" w:eastAsia="Arial" w:hAnsi="Arial" w:cs="Arial"/>
          <w:bCs/>
        </w:rPr>
        <w:t xml:space="preserve"> desarrollar la actividad puedes observar el siguiente video de apoyo</w:t>
      </w:r>
      <w:r w:rsidR="007F2409">
        <w:rPr>
          <w:rFonts w:ascii="Arial" w:eastAsia="Arial" w:hAnsi="Arial" w:cs="Arial"/>
          <w:bCs/>
        </w:rPr>
        <w:t xml:space="preserve">  </w:t>
      </w:r>
    </w:p>
    <w:p w14:paraId="1C8264EB" w14:textId="1C73DD2D" w:rsidR="007F2409" w:rsidRDefault="007F2409" w:rsidP="0066737C">
      <w:pPr>
        <w:rPr>
          <w:rFonts w:ascii="Arial" w:eastAsia="Arial" w:hAnsi="Arial" w:cs="Arial"/>
          <w:bCs/>
        </w:rPr>
      </w:pPr>
      <w:r>
        <w:rPr>
          <w:rFonts w:ascii="Arial" w:eastAsia="Arial" w:hAnsi="Arial" w:cs="Arial"/>
          <w:bCs/>
        </w:rPr>
        <w:t xml:space="preserve">     </w:t>
      </w:r>
      <w:hyperlink r:id="rId8" w:history="1">
        <w:r w:rsidR="0064400C">
          <w:rPr>
            <w:rStyle w:val="Hipervnculo"/>
          </w:rPr>
          <w:t>https://www.youtube.com/watch?v=hNgfr5kHg5E</w:t>
        </w:r>
      </w:hyperlink>
    </w:p>
    <w:p w14:paraId="383C3708" w14:textId="77777777" w:rsidR="007F2409" w:rsidRDefault="007F2409" w:rsidP="0066737C"/>
    <w:p w14:paraId="1390C973" w14:textId="72564EFD" w:rsidR="00D22CD7" w:rsidRDefault="00D22CD7" w:rsidP="0066737C">
      <w:pPr>
        <w:rPr>
          <w:rFonts w:ascii="Arial" w:eastAsia="Arial" w:hAnsi="Arial" w:cs="Arial"/>
          <w:b/>
        </w:rPr>
      </w:pPr>
      <w:r w:rsidRPr="00D22CD7">
        <w:rPr>
          <w:rFonts w:ascii="Arial" w:eastAsia="Arial" w:hAnsi="Arial" w:cs="Arial"/>
          <w:b/>
        </w:rPr>
        <w:t>V.- A</w:t>
      </w:r>
      <w:r w:rsidR="004A0246">
        <w:rPr>
          <w:rFonts w:ascii="Arial" w:eastAsia="Arial" w:hAnsi="Arial" w:cs="Arial"/>
          <w:b/>
        </w:rPr>
        <w:t>ctividad a desarrollar</w:t>
      </w:r>
    </w:p>
    <w:p w14:paraId="27F21AEB" w14:textId="77777777" w:rsidR="007F2409" w:rsidRPr="00B871F1" w:rsidRDefault="007F2409" w:rsidP="007F2409">
      <w:pPr>
        <w:jc w:val="center"/>
        <w:rPr>
          <w:rFonts w:ascii="Arial" w:hAnsi="Arial" w:cs="Arial"/>
          <w:sz w:val="24"/>
          <w:szCs w:val="24"/>
        </w:rPr>
      </w:pPr>
      <w:r w:rsidRPr="00B871F1">
        <w:rPr>
          <w:rFonts w:ascii="Arial" w:hAnsi="Arial" w:cs="Arial"/>
          <w:sz w:val="24"/>
          <w:szCs w:val="24"/>
        </w:rPr>
        <w:t xml:space="preserve">Actividad </w:t>
      </w:r>
    </w:p>
    <w:p w14:paraId="62D36F6D" w14:textId="77777777" w:rsidR="00C83AF8" w:rsidRDefault="00C83AF8" w:rsidP="00C83AF8">
      <w:pPr>
        <w:jc w:val="center"/>
      </w:pPr>
      <w:r>
        <w:t>Lee atentamente y reflexiona</w:t>
      </w:r>
    </w:p>
    <w:p w14:paraId="64669012" w14:textId="77777777" w:rsidR="00C83AF8" w:rsidRPr="00F5007F" w:rsidRDefault="00C83AF8" w:rsidP="00C83AF8">
      <w:pPr>
        <w:spacing w:line="240" w:lineRule="auto"/>
        <w:ind w:firstLine="708"/>
        <w:jc w:val="both"/>
        <w:rPr>
          <w:sz w:val="24"/>
          <w:szCs w:val="24"/>
        </w:rPr>
      </w:pPr>
      <w:r w:rsidRPr="00F5007F">
        <w:rPr>
          <w:sz w:val="24"/>
          <w:szCs w:val="24"/>
        </w:rPr>
        <w:t>Tolerancia se refiere a la acción y efecto de tolerar. Como tal, la tolerancia se basa en el respeto hacia lo otro o lo que es diferente de lo propio, y puede manifestarse como un acto de indulgencia ante algo que no se quiere o no se puede impedir, o como el hecho de soportar o aguantar a alguien o algo.</w:t>
      </w:r>
    </w:p>
    <w:p w14:paraId="4DB1FCD2" w14:textId="77777777" w:rsidR="00C83AF8" w:rsidRPr="00F5007F" w:rsidRDefault="00C83AF8" w:rsidP="00C83AF8">
      <w:pPr>
        <w:spacing w:line="240" w:lineRule="auto"/>
        <w:ind w:firstLine="708"/>
        <w:jc w:val="both"/>
        <w:rPr>
          <w:sz w:val="24"/>
          <w:szCs w:val="24"/>
        </w:rPr>
      </w:pPr>
      <w:r w:rsidRPr="00F5007F">
        <w:rPr>
          <w:sz w:val="24"/>
          <w:szCs w:val="24"/>
        </w:rPr>
        <w:t>La palabra proviene del latín tolerancia, que significa ‘cualidad de quien puede aguantar, soportar o aceptar’. La tolerancia es un valor moral que implica el respeto íntegro hacia el otro, hacia sus ideas, prácticas o creencias, independientemente de que choquen o sean diferentes de las nuestras.</w:t>
      </w:r>
      <w:r>
        <w:rPr>
          <w:sz w:val="24"/>
          <w:szCs w:val="24"/>
        </w:rPr>
        <w:t xml:space="preserve"> </w:t>
      </w:r>
    </w:p>
    <w:p w14:paraId="403CEEEA" w14:textId="77777777" w:rsidR="00C83AF8" w:rsidRPr="00F5007F" w:rsidRDefault="00C83AF8" w:rsidP="00C83AF8">
      <w:pPr>
        <w:spacing w:line="240" w:lineRule="auto"/>
        <w:ind w:firstLine="708"/>
        <w:jc w:val="both"/>
        <w:rPr>
          <w:sz w:val="24"/>
          <w:szCs w:val="24"/>
        </w:rPr>
      </w:pPr>
      <w:r w:rsidRPr="00F5007F">
        <w:rPr>
          <w:sz w:val="24"/>
          <w:szCs w:val="24"/>
        </w:rPr>
        <w:t>En este sentido, la tolerancia es también el reconocimiento de las diferencias inherentes a la naturaleza humana, a la diversidad de las culturas, las religiones o las maneras de ser o de actuar.</w:t>
      </w:r>
    </w:p>
    <w:p w14:paraId="7CA64CB0" w14:textId="77777777" w:rsidR="00C83AF8" w:rsidRPr="00F5007F" w:rsidRDefault="00C83AF8" w:rsidP="00C83AF8">
      <w:pPr>
        <w:spacing w:line="240" w:lineRule="auto"/>
        <w:ind w:firstLine="708"/>
        <w:jc w:val="both"/>
        <w:rPr>
          <w:sz w:val="24"/>
          <w:szCs w:val="24"/>
        </w:rPr>
      </w:pPr>
      <w:r w:rsidRPr="00F5007F">
        <w:rPr>
          <w:sz w:val="24"/>
          <w:szCs w:val="24"/>
        </w:rPr>
        <w:t>Por ello, la tolerancia es una actitud fundamental para la vida en sociedad. Una persona tolerante puede aceptar opiniones o comportamientos diferentes a los establecidos por su entorno social o por sus principios morales. Este tipo de tolerancia se llama tolerancia social.</w:t>
      </w:r>
    </w:p>
    <w:p w14:paraId="12D8F94C" w14:textId="77777777" w:rsidR="00C83AF8" w:rsidRPr="00F5007F" w:rsidRDefault="00C83AF8" w:rsidP="00C83AF8">
      <w:pPr>
        <w:spacing w:line="240" w:lineRule="auto"/>
        <w:ind w:firstLine="708"/>
        <w:jc w:val="both"/>
        <w:rPr>
          <w:sz w:val="24"/>
          <w:szCs w:val="24"/>
        </w:rPr>
      </w:pPr>
      <w:r w:rsidRPr="00F5007F">
        <w:rPr>
          <w:sz w:val="24"/>
          <w:szCs w:val="24"/>
        </w:rPr>
        <w:t>Por su parte, la tolerancia hacia quienes profesan de manera pública creencias o religiones distintas a la nuestra, o a la establecida oficialmente, se conoce como tolerancia de culto, y está estipulada como tal por la ley.</w:t>
      </w:r>
    </w:p>
    <w:p w14:paraId="28E087BE" w14:textId="77777777" w:rsidR="00C83AF8" w:rsidRDefault="00C83AF8" w:rsidP="00C83AF8">
      <w:pPr>
        <w:spacing w:line="240" w:lineRule="auto"/>
        <w:ind w:firstLine="708"/>
        <w:jc w:val="both"/>
        <w:rPr>
          <w:sz w:val="24"/>
          <w:szCs w:val="24"/>
        </w:rPr>
      </w:pPr>
      <w:r w:rsidRPr="00F5007F">
        <w:rPr>
          <w:sz w:val="24"/>
          <w:szCs w:val="24"/>
        </w:rPr>
        <w:t>El 16 de noviembre fue instituido por la Organización de las Naciones Unidas (ONU) como el Día Internacional de la Tolerancia. Esta es una de las muchas medidas de la ONU en la lucha contra la intolerancia y la no aceptación de la diversidad cultural.</w:t>
      </w:r>
    </w:p>
    <w:p w14:paraId="48C4412A" w14:textId="77777777" w:rsidR="00C83AF8" w:rsidRDefault="00C83AF8" w:rsidP="00C83AF8">
      <w:pPr>
        <w:spacing w:line="240" w:lineRule="auto"/>
        <w:jc w:val="both"/>
        <w:rPr>
          <w:sz w:val="24"/>
          <w:szCs w:val="24"/>
        </w:rPr>
      </w:pPr>
      <w:r>
        <w:rPr>
          <w:sz w:val="24"/>
          <w:szCs w:val="24"/>
        </w:rPr>
        <w:t>Actividad</w:t>
      </w:r>
    </w:p>
    <w:p w14:paraId="2C04CA7E" w14:textId="77777777" w:rsidR="00C83AF8" w:rsidRDefault="00C83AF8" w:rsidP="00C83AF8">
      <w:pPr>
        <w:pStyle w:val="Prrafodelista"/>
        <w:numPr>
          <w:ilvl w:val="0"/>
          <w:numId w:val="6"/>
        </w:numPr>
        <w:spacing w:line="240" w:lineRule="auto"/>
        <w:jc w:val="both"/>
        <w:rPr>
          <w:sz w:val="24"/>
          <w:szCs w:val="24"/>
        </w:rPr>
      </w:pPr>
      <w:r>
        <w:rPr>
          <w:sz w:val="24"/>
          <w:szCs w:val="24"/>
        </w:rPr>
        <w:t>¿Explica con tus palabras que es tolerancia?</w:t>
      </w:r>
    </w:p>
    <w:p w14:paraId="4ED8FC45" w14:textId="77777777" w:rsidR="00C83AF8" w:rsidRDefault="00C83AF8" w:rsidP="00C83AF8">
      <w:pPr>
        <w:pStyle w:val="Prrafodelista"/>
        <w:numPr>
          <w:ilvl w:val="0"/>
          <w:numId w:val="6"/>
        </w:numPr>
        <w:spacing w:line="240" w:lineRule="auto"/>
        <w:jc w:val="both"/>
        <w:rPr>
          <w:sz w:val="24"/>
          <w:szCs w:val="24"/>
        </w:rPr>
      </w:pPr>
      <w:r>
        <w:rPr>
          <w:sz w:val="24"/>
          <w:szCs w:val="24"/>
        </w:rPr>
        <w:t>¿Qué palabra te llamo la atención del significado?</w:t>
      </w:r>
    </w:p>
    <w:p w14:paraId="7552BB41" w14:textId="77777777" w:rsidR="00C83AF8" w:rsidRPr="009D03B7" w:rsidRDefault="00C83AF8" w:rsidP="00C83AF8">
      <w:pPr>
        <w:pStyle w:val="Prrafodelista"/>
        <w:numPr>
          <w:ilvl w:val="0"/>
          <w:numId w:val="6"/>
        </w:numPr>
        <w:spacing w:line="240" w:lineRule="auto"/>
        <w:jc w:val="both"/>
        <w:rPr>
          <w:sz w:val="24"/>
          <w:szCs w:val="24"/>
        </w:rPr>
      </w:pPr>
      <w:r>
        <w:rPr>
          <w:sz w:val="24"/>
          <w:szCs w:val="24"/>
        </w:rPr>
        <w:t>Escribe y explica los tipos de tolerancia.</w:t>
      </w:r>
    </w:p>
    <w:p w14:paraId="37A64F85" w14:textId="05BCE831" w:rsidR="00602881" w:rsidRDefault="00602881" w:rsidP="00602881">
      <w:pPr>
        <w:jc w:val="center"/>
        <w:rPr>
          <w:rStyle w:val="nfasis"/>
          <w:rFonts w:ascii="Georgia" w:hAnsi="Georgia"/>
          <w:color w:val="111111"/>
          <w:shd w:val="clear" w:color="auto" w:fill="FFFFFF"/>
        </w:rPr>
      </w:pPr>
    </w:p>
    <w:p w14:paraId="3B245CF1" w14:textId="7D0E6BC7" w:rsidR="00C83AF8" w:rsidRDefault="00C83AF8" w:rsidP="00602881">
      <w:pPr>
        <w:jc w:val="center"/>
        <w:rPr>
          <w:rStyle w:val="nfasis"/>
          <w:rFonts w:ascii="Georgia" w:hAnsi="Georgia"/>
          <w:color w:val="111111"/>
          <w:shd w:val="clear" w:color="auto" w:fill="FFFFFF"/>
        </w:rPr>
      </w:pPr>
    </w:p>
    <w:p w14:paraId="7FEBBE4A" w14:textId="77777777" w:rsidR="00C83AF8" w:rsidRDefault="00C83AF8" w:rsidP="00C83AF8">
      <w:pPr>
        <w:rPr>
          <w:rFonts w:ascii="Arial" w:hAnsi="Arial" w:cs="Arial"/>
          <w:b/>
          <w:bCs/>
        </w:rPr>
      </w:pPr>
      <w:r>
        <w:rPr>
          <w:rFonts w:ascii="Arial" w:hAnsi="Arial" w:cs="Arial"/>
          <w:b/>
          <w:bCs/>
        </w:rPr>
        <w:t>VI.-</w:t>
      </w:r>
      <w:r>
        <w:rPr>
          <w:rFonts w:ascii="Arial" w:hAnsi="Arial" w:cs="Arial"/>
        </w:rPr>
        <w:t xml:space="preserve"> </w:t>
      </w:r>
      <w:r>
        <w:rPr>
          <w:rFonts w:ascii="Arial" w:hAnsi="Arial" w:cs="Arial"/>
          <w:b/>
          <w:bCs/>
        </w:rPr>
        <w:t>Retroalimentación</w:t>
      </w:r>
    </w:p>
    <w:p w14:paraId="11F02302" w14:textId="77777777" w:rsidR="00C83AF8" w:rsidRDefault="00C83AF8" w:rsidP="00C83AF8">
      <w:pPr>
        <w:rPr>
          <w:rFonts w:ascii="Arial" w:hAnsi="Arial" w:cs="Arial"/>
        </w:rPr>
      </w:pPr>
      <w:r>
        <w:rPr>
          <w:rFonts w:ascii="Arial" w:hAnsi="Arial" w:cs="Arial"/>
        </w:rPr>
        <w:t xml:space="preserve">La retroalimentación la realizaremos mediante el correo electrónico </w:t>
      </w:r>
      <w:r>
        <w:rPr>
          <w:rFonts w:ascii="Arial" w:hAnsi="Arial" w:cs="Arial"/>
          <w:color w:val="2E74B5" w:themeColor="accent1" w:themeShade="BF"/>
          <w:u w:val="single"/>
        </w:rPr>
        <w:t>colegiorene</w:t>
      </w:r>
      <w:hyperlink r:id="rId9" w:history="1">
        <w:r>
          <w:rPr>
            <w:rStyle w:val="Hipervnculo"/>
            <w:rFonts w:ascii="Arial" w:hAnsi="Arial" w:cs="Arial"/>
            <w:shd w:val="clear" w:color="auto" w:fill="FFFFFF"/>
          </w:rPr>
          <w:t>@gmail.com</w:t>
        </w:r>
      </w:hyperlink>
    </w:p>
    <w:p w14:paraId="447BBC99" w14:textId="2DA908D2" w:rsidR="00C83AF8" w:rsidRDefault="00C83AF8" w:rsidP="00C83AF8">
      <w:pPr>
        <w:rPr>
          <w:rFonts w:ascii="Arial" w:hAnsi="Arial" w:cs="Arial"/>
          <w:b/>
          <w:bCs/>
        </w:rPr>
      </w:pPr>
      <w:r>
        <w:rPr>
          <w:rFonts w:ascii="Arial" w:hAnsi="Arial" w:cs="Arial"/>
          <w:b/>
          <w:bCs/>
        </w:rPr>
        <w:t xml:space="preserve">VII.- Fecha de envío </w:t>
      </w:r>
      <w:r w:rsidR="00BE315C">
        <w:rPr>
          <w:rFonts w:ascii="Arial" w:hAnsi="Arial" w:cs="Arial"/>
        </w:rPr>
        <w:t xml:space="preserve">miércoles 03 de junio </w:t>
      </w:r>
    </w:p>
    <w:p w14:paraId="59FF0E40" w14:textId="77777777" w:rsidR="00C83AF8" w:rsidRDefault="00C83AF8" w:rsidP="00C83AF8">
      <w:pPr>
        <w:rPr>
          <w:rFonts w:ascii="Arial" w:hAnsi="Arial" w:cs="Arial"/>
        </w:rPr>
      </w:pPr>
      <w:r>
        <w:rPr>
          <w:rFonts w:ascii="Arial" w:hAnsi="Arial" w:cs="Arial"/>
          <w:b/>
          <w:bCs/>
        </w:rPr>
        <w:t xml:space="preserve">VIII.- Cómo y/o donde enviar: </w:t>
      </w:r>
      <w:r>
        <w:rPr>
          <w:rFonts w:ascii="Arial" w:hAnsi="Arial" w:cs="Arial"/>
        </w:rPr>
        <w:t>Luego de finalizar las actividades debes adjuntar a la carpeta</w:t>
      </w:r>
    </w:p>
    <w:p w14:paraId="28D290D5" w14:textId="77777777" w:rsidR="00C83AF8" w:rsidRDefault="00C83AF8" w:rsidP="00C83AF8">
      <w:pPr>
        <w:rPr>
          <w:rFonts w:ascii="Arial" w:hAnsi="Arial" w:cs="Arial"/>
          <w:sz w:val="24"/>
          <w:szCs w:val="24"/>
        </w:rPr>
      </w:pPr>
    </w:p>
    <w:p w14:paraId="310AFE37" w14:textId="77777777" w:rsidR="00C83AF8" w:rsidRDefault="00C83AF8" w:rsidP="00C83AF8">
      <w:pPr>
        <w:rPr>
          <w:rFonts w:ascii="Arial" w:hAnsi="Arial" w:cs="Arial"/>
          <w:sz w:val="24"/>
          <w:szCs w:val="24"/>
        </w:rPr>
      </w:pPr>
    </w:p>
    <w:p w14:paraId="0DC75EB9" w14:textId="77777777" w:rsidR="00C83AF8" w:rsidRPr="0009161A" w:rsidRDefault="00C83AF8" w:rsidP="00C83AF8">
      <w:pPr>
        <w:jc w:val="center"/>
        <w:rPr>
          <w:rFonts w:ascii="Arial" w:hAnsi="Arial" w:cs="Arial"/>
          <w:sz w:val="24"/>
          <w:szCs w:val="24"/>
        </w:rPr>
      </w:pPr>
      <w:r>
        <w:rPr>
          <w:rFonts w:ascii="Arial" w:hAnsi="Arial" w:cs="Arial"/>
          <w:noProof/>
          <w:lang w:eastAsia="es-CL"/>
        </w:rPr>
        <w:drawing>
          <wp:inline distT="0" distB="0" distL="0" distR="0" wp14:anchorId="1C9C3772" wp14:editId="3007E323">
            <wp:extent cx="4495800" cy="14001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0" cy="1400175"/>
                    </a:xfrm>
                    <a:prstGeom prst="rect">
                      <a:avLst/>
                    </a:prstGeom>
                    <a:noFill/>
                    <a:ln>
                      <a:noFill/>
                    </a:ln>
                  </pic:spPr>
                </pic:pic>
              </a:graphicData>
            </a:graphic>
          </wp:inline>
        </w:drawing>
      </w:r>
    </w:p>
    <w:p w14:paraId="34899169" w14:textId="77777777" w:rsidR="00C83AF8" w:rsidRDefault="00C83AF8" w:rsidP="00C83AF8">
      <w:pPr>
        <w:rPr>
          <w:rStyle w:val="nfasis"/>
          <w:rFonts w:ascii="Georgia" w:hAnsi="Georgia"/>
          <w:color w:val="111111"/>
          <w:shd w:val="clear" w:color="auto" w:fill="FFFFFF"/>
        </w:rPr>
      </w:pPr>
    </w:p>
    <w:p w14:paraId="2D49B684" w14:textId="77777777" w:rsidR="00C83AF8" w:rsidRDefault="00C83AF8" w:rsidP="00602881">
      <w:pPr>
        <w:jc w:val="center"/>
        <w:rPr>
          <w:rStyle w:val="nfasis"/>
          <w:rFonts w:ascii="Georgia" w:hAnsi="Georgia"/>
          <w:color w:val="111111"/>
          <w:shd w:val="clear" w:color="auto" w:fill="FFFFFF"/>
        </w:rPr>
      </w:pPr>
    </w:p>
    <w:sectPr w:rsidR="00C83AF8" w:rsidSect="0066737C">
      <w:headerReference w:type="default" r:id="rId11"/>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306466" w14:textId="77777777" w:rsidR="00F3072C" w:rsidRDefault="00F3072C" w:rsidP="0066737C">
      <w:pPr>
        <w:spacing w:after="0" w:line="240" w:lineRule="auto"/>
      </w:pPr>
      <w:r>
        <w:separator/>
      </w:r>
    </w:p>
  </w:endnote>
  <w:endnote w:type="continuationSeparator" w:id="0">
    <w:p w14:paraId="5F1E4534" w14:textId="77777777" w:rsidR="00F3072C" w:rsidRDefault="00F3072C"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E62B09" w14:textId="77777777" w:rsidR="00F3072C" w:rsidRDefault="00F3072C" w:rsidP="0066737C">
      <w:pPr>
        <w:spacing w:after="0" w:line="240" w:lineRule="auto"/>
      </w:pPr>
      <w:r>
        <w:separator/>
      </w:r>
    </w:p>
  </w:footnote>
  <w:footnote w:type="continuationSeparator" w:id="0">
    <w:p w14:paraId="71B4C623" w14:textId="77777777" w:rsidR="00F3072C" w:rsidRDefault="00F3072C" w:rsidP="006673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E3E59" w14:textId="63DC63A8" w:rsidR="0066737C" w:rsidRDefault="0066737C">
    <w:pPr>
      <w:pStyle w:val="Encabezado"/>
    </w:pPr>
    <w:r>
      <w:rPr>
        <w:noProof/>
        <w:lang w:eastAsia="es-CL"/>
      </w:rPr>
      <w:drawing>
        <wp:anchor distT="0" distB="0" distL="114300" distR="114300" simplePos="0" relativeHeight="251658240" behindDoc="1" locked="0" layoutInCell="1" allowOverlap="1" wp14:anchorId="556E3DB6" wp14:editId="587FFC03">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Colegio René Schneider </w:t>
    </w:r>
    <w:proofErr w:type="spellStart"/>
    <w:r>
      <w:t>Chereau</w:t>
    </w:r>
    <w:proofErr w:type="spellEnd"/>
  </w:p>
  <w:p w14:paraId="02FEF8D4" w14:textId="00E4C814" w:rsidR="0066737C" w:rsidRDefault="0066737C">
    <w:pPr>
      <w:pStyle w:val="Encabezado"/>
    </w:pPr>
    <w:r>
      <w:t>Unidad Técnico Pedagógica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31F8A"/>
    <w:multiLevelType w:val="hybridMultilevel"/>
    <w:tmpl w:val="67D6E43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48C32301"/>
    <w:multiLevelType w:val="hybridMultilevel"/>
    <w:tmpl w:val="5246A62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49546B9A"/>
    <w:multiLevelType w:val="hybridMultilevel"/>
    <w:tmpl w:val="720E1646"/>
    <w:lvl w:ilvl="0" w:tplc="340A000F">
      <w:start w:val="1"/>
      <w:numFmt w:val="decimal"/>
      <w:lvlText w:val="%1."/>
      <w:lvlJc w:val="left"/>
      <w:pPr>
        <w:ind w:left="2220" w:hanging="360"/>
      </w:pPr>
    </w:lvl>
    <w:lvl w:ilvl="1" w:tplc="340A0019">
      <w:start w:val="1"/>
      <w:numFmt w:val="lowerLetter"/>
      <w:lvlText w:val="%2."/>
      <w:lvlJc w:val="left"/>
      <w:pPr>
        <w:ind w:left="2940" w:hanging="360"/>
      </w:pPr>
    </w:lvl>
    <w:lvl w:ilvl="2" w:tplc="340A001B">
      <w:start w:val="1"/>
      <w:numFmt w:val="lowerRoman"/>
      <w:lvlText w:val="%3."/>
      <w:lvlJc w:val="right"/>
      <w:pPr>
        <w:ind w:left="3660" w:hanging="180"/>
      </w:pPr>
    </w:lvl>
    <w:lvl w:ilvl="3" w:tplc="340A000F">
      <w:start w:val="1"/>
      <w:numFmt w:val="decimal"/>
      <w:lvlText w:val="%4."/>
      <w:lvlJc w:val="left"/>
      <w:pPr>
        <w:ind w:left="4380" w:hanging="360"/>
      </w:pPr>
    </w:lvl>
    <w:lvl w:ilvl="4" w:tplc="340A0019">
      <w:start w:val="1"/>
      <w:numFmt w:val="lowerLetter"/>
      <w:lvlText w:val="%5."/>
      <w:lvlJc w:val="left"/>
      <w:pPr>
        <w:ind w:left="5100" w:hanging="360"/>
      </w:pPr>
    </w:lvl>
    <w:lvl w:ilvl="5" w:tplc="340A001B">
      <w:start w:val="1"/>
      <w:numFmt w:val="lowerRoman"/>
      <w:lvlText w:val="%6."/>
      <w:lvlJc w:val="right"/>
      <w:pPr>
        <w:ind w:left="5820" w:hanging="180"/>
      </w:pPr>
    </w:lvl>
    <w:lvl w:ilvl="6" w:tplc="340A000F">
      <w:start w:val="1"/>
      <w:numFmt w:val="decimal"/>
      <w:lvlText w:val="%7."/>
      <w:lvlJc w:val="left"/>
      <w:pPr>
        <w:ind w:left="6540" w:hanging="360"/>
      </w:pPr>
    </w:lvl>
    <w:lvl w:ilvl="7" w:tplc="340A0019">
      <w:start w:val="1"/>
      <w:numFmt w:val="lowerLetter"/>
      <w:lvlText w:val="%8."/>
      <w:lvlJc w:val="left"/>
      <w:pPr>
        <w:ind w:left="7260" w:hanging="360"/>
      </w:pPr>
    </w:lvl>
    <w:lvl w:ilvl="8" w:tplc="340A001B">
      <w:start w:val="1"/>
      <w:numFmt w:val="lowerRoman"/>
      <w:lvlText w:val="%9."/>
      <w:lvlJc w:val="right"/>
      <w:pPr>
        <w:ind w:left="7980" w:hanging="180"/>
      </w:pPr>
    </w:lvl>
  </w:abstractNum>
  <w:abstractNum w:abstractNumId="3">
    <w:nsid w:val="4EFE3530"/>
    <w:multiLevelType w:val="hybridMultilevel"/>
    <w:tmpl w:val="4694127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523B667F"/>
    <w:multiLevelType w:val="hybridMultilevel"/>
    <w:tmpl w:val="A65CACD4"/>
    <w:lvl w:ilvl="0" w:tplc="55DC60EC">
      <w:numFmt w:val="bullet"/>
      <w:lvlText w:val="-"/>
      <w:lvlJc w:val="left"/>
      <w:pPr>
        <w:ind w:left="1713" w:hanging="360"/>
      </w:pPr>
      <w:rPr>
        <w:rFonts w:ascii="Calibri" w:eastAsiaTheme="minorHAnsi" w:hAnsi="Calibri" w:cs="Calibri" w:hint="default"/>
      </w:rPr>
    </w:lvl>
    <w:lvl w:ilvl="1" w:tplc="340A0003" w:tentative="1">
      <w:start w:val="1"/>
      <w:numFmt w:val="bullet"/>
      <w:lvlText w:val="o"/>
      <w:lvlJc w:val="left"/>
      <w:pPr>
        <w:ind w:left="2433" w:hanging="360"/>
      </w:pPr>
      <w:rPr>
        <w:rFonts w:ascii="Courier New" w:hAnsi="Courier New" w:cs="Courier New" w:hint="default"/>
      </w:rPr>
    </w:lvl>
    <w:lvl w:ilvl="2" w:tplc="340A0005" w:tentative="1">
      <w:start w:val="1"/>
      <w:numFmt w:val="bullet"/>
      <w:lvlText w:val=""/>
      <w:lvlJc w:val="left"/>
      <w:pPr>
        <w:ind w:left="3153" w:hanging="360"/>
      </w:pPr>
      <w:rPr>
        <w:rFonts w:ascii="Wingdings" w:hAnsi="Wingdings" w:hint="default"/>
      </w:rPr>
    </w:lvl>
    <w:lvl w:ilvl="3" w:tplc="340A0001" w:tentative="1">
      <w:start w:val="1"/>
      <w:numFmt w:val="bullet"/>
      <w:lvlText w:val=""/>
      <w:lvlJc w:val="left"/>
      <w:pPr>
        <w:ind w:left="3873" w:hanging="360"/>
      </w:pPr>
      <w:rPr>
        <w:rFonts w:ascii="Symbol" w:hAnsi="Symbol" w:hint="default"/>
      </w:rPr>
    </w:lvl>
    <w:lvl w:ilvl="4" w:tplc="340A0003" w:tentative="1">
      <w:start w:val="1"/>
      <w:numFmt w:val="bullet"/>
      <w:lvlText w:val="o"/>
      <w:lvlJc w:val="left"/>
      <w:pPr>
        <w:ind w:left="4593" w:hanging="360"/>
      </w:pPr>
      <w:rPr>
        <w:rFonts w:ascii="Courier New" w:hAnsi="Courier New" w:cs="Courier New" w:hint="default"/>
      </w:rPr>
    </w:lvl>
    <w:lvl w:ilvl="5" w:tplc="340A0005" w:tentative="1">
      <w:start w:val="1"/>
      <w:numFmt w:val="bullet"/>
      <w:lvlText w:val=""/>
      <w:lvlJc w:val="left"/>
      <w:pPr>
        <w:ind w:left="5313" w:hanging="360"/>
      </w:pPr>
      <w:rPr>
        <w:rFonts w:ascii="Wingdings" w:hAnsi="Wingdings" w:hint="default"/>
      </w:rPr>
    </w:lvl>
    <w:lvl w:ilvl="6" w:tplc="340A0001" w:tentative="1">
      <w:start w:val="1"/>
      <w:numFmt w:val="bullet"/>
      <w:lvlText w:val=""/>
      <w:lvlJc w:val="left"/>
      <w:pPr>
        <w:ind w:left="6033" w:hanging="360"/>
      </w:pPr>
      <w:rPr>
        <w:rFonts w:ascii="Symbol" w:hAnsi="Symbol" w:hint="default"/>
      </w:rPr>
    </w:lvl>
    <w:lvl w:ilvl="7" w:tplc="340A0003" w:tentative="1">
      <w:start w:val="1"/>
      <w:numFmt w:val="bullet"/>
      <w:lvlText w:val="o"/>
      <w:lvlJc w:val="left"/>
      <w:pPr>
        <w:ind w:left="6753" w:hanging="360"/>
      </w:pPr>
      <w:rPr>
        <w:rFonts w:ascii="Courier New" w:hAnsi="Courier New" w:cs="Courier New" w:hint="default"/>
      </w:rPr>
    </w:lvl>
    <w:lvl w:ilvl="8" w:tplc="340A0005" w:tentative="1">
      <w:start w:val="1"/>
      <w:numFmt w:val="bullet"/>
      <w:lvlText w:val=""/>
      <w:lvlJc w:val="left"/>
      <w:pPr>
        <w:ind w:left="7473" w:hanging="360"/>
      </w:pPr>
      <w:rPr>
        <w:rFonts w:ascii="Wingdings" w:hAnsi="Wingdings" w:hint="default"/>
      </w:rPr>
    </w:lvl>
  </w:abstractNum>
  <w:abstractNum w:abstractNumId="5">
    <w:nsid w:val="73A7204D"/>
    <w:multiLevelType w:val="hybridMultilevel"/>
    <w:tmpl w:val="E4DC6C1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37C"/>
    <w:rsid w:val="00024E1E"/>
    <w:rsid w:val="00036DED"/>
    <w:rsid w:val="00060EAE"/>
    <w:rsid w:val="000678C0"/>
    <w:rsid w:val="000D30C3"/>
    <w:rsid w:val="000E76A2"/>
    <w:rsid w:val="0011759A"/>
    <w:rsid w:val="001448EC"/>
    <w:rsid w:val="00151ECA"/>
    <w:rsid w:val="001D5A95"/>
    <w:rsid w:val="00246A64"/>
    <w:rsid w:val="00255502"/>
    <w:rsid w:val="00263A9B"/>
    <w:rsid w:val="00285E4F"/>
    <w:rsid w:val="0029349F"/>
    <w:rsid w:val="002D756A"/>
    <w:rsid w:val="0032486E"/>
    <w:rsid w:val="00365961"/>
    <w:rsid w:val="003A11DA"/>
    <w:rsid w:val="003C2184"/>
    <w:rsid w:val="004826F2"/>
    <w:rsid w:val="00494764"/>
    <w:rsid w:val="004A0246"/>
    <w:rsid w:val="00535098"/>
    <w:rsid w:val="00542216"/>
    <w:rsid w:val="005A4D65"/>
    <w:rsid w:val="005F01C5"/>
    <w:rsid w:val="00601987"/>
    <w:rsid w:val="00602881"/>
    <w:rsid w:val="0064400C"/>
    <w:rsid w:val="0066737C"/>
    <w:rsid w:val="00680726"/>
    <w:rsid w:val="006B658E"/>
    <w:rsid w:val="006E1541"/>
    <w:rsid w:val="006F3757"/>
    <w:rsid w:val="00706837"/>
    <w:rsid w:val="00726871"/>
    <w:rsid w:val="00732B28"/>
    <w:rsid w:val="00792029"/>
    <w:rsid w:val="007B1628"/>
    <w:rsid w:val="007F2409"/>
    <w:rsid w:val="008040CA"/>
    <w:rsid w:val="00875955"/>
    <w:rsid w:val="00883F59"/>
    <w:rsid w:val="00890772"/>
    <w:rsid w:val="008A102F"/>
    <w:rsid w:val="008A200C"/>
    <w:rsid w:val="008C2A66"/>
    <w:rsid w:val="009B32B4"/>
    <w:rsid w:val="009E00E9"/>
    <w:rsid w:val="00AB304D"/>
    <w:rsid w:val="00AD5927"/>
    <w:rsid w:val="00B92804"/>
    <w:rsid w:val="00BE1993"/>
    <w:rsid w:val="00BE315C"/>
    <w:rsid w:val="00C83AF8"/>
    <w:rsid w:val="00D22CD7"/>
    <w:rsid w:val="00D33CA5"/>
    <w:rsid w:val="00D943A0"/>
    <w:rsid w:val="00DF6ACE"/>
    <w:rsid w:val="00E66EC7"/>
    <w:rsid w:val="00E923B9"/>
    <w:rsid w:val="00F3072C"/>
    <w:rsid w:val="00F90BF4"/>
    <w:rsid w:val="00FA4C1E"/>
    <w:rsid w:val="00FC591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character" w:styleId="Hipervnculo">
    <w:name w:val="Hyperlink"/>
    <w:basedOn w:val="Fuentedeprrafopredeter"/>
    <w:uiPriority w:val="99"/>
    <w:unhideWhenUsed/>
    <w:rsid w:val="00732B28"/>
    <w:rPr>
      <w:color w:val="0563C1" w:themeColor="hyperlink"/>
      <w:u w:val="single"/>
    </w:rPr>
  </w:style>
  <w:style w:type="paragraph" w:styleId="Prrafodelista">
    <w:name w:val="List Paragraph"/>
    <w:basedOn w:val="Normal"/>
    <w:uiPriority w:val="34"/>
    <w:qFormat/>
    <w:rsid w:val="00365961"/>
    <w:pPr>
      <w:spacing w:after="200" w:line="276" w:lineRule="auto"/>
      <w:ind w:left="720"/>
      <w:contextualSpacing/>
    </w:pPr>
  </w:style>
  <w:style w:type="table" w:styleId="Tablaconcuadrcula">
    <w:name w:val="Table Grid"/>
    <w:basedOn w:val="Tablanormal"/>
    <w:uiPriority w:val="39"/>
    <w:rsid w:val="00285E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6E1541"/>
    <w:rPr>
      <w:color w:val="954F72" w:themeColor="followedHyperlink"/>
      <w:u w:val="single"/>
    </w:rPr>
  </w:style>
  <w:style w:type="character" w:styleId="nfasis">
    <w:name w:val="Emphasis"/>
    <w:basedOn w:val="Fuentedeprrafopredeter"/>
    <w:uiPriority w:val="20"/>
    <w:qFormat/>
    <w:rsid w:val="00602881"/>
    <w:rPr>
      <w:i/>
      <w:iCs/>
    </w:rPr>
  </w:style>
  <w:style w:type="character" w:customStyle="1" w:styleId="UnresolvedMention">
    <w:name w:val="Unresolved Mention"/>
    <w:basedOn w:val="Fuentedeprrafopredeter"/>
    <w:uiPriority w:val="99"/>
    <w:semiHidden/>
    <w:unhideWhenUsed/>
    <w:rsid w:val="007F2409"/>
    <w:rPr>
      <w:color w:val="605E5C"/>
      <w:shd w:val="clear" w:color="auto" w:fill="E1DFDD"/>
    </w:rPr>
  </w:style>
  <w:style w:type="paragraph" w:styleId="Textodeglobo">
    <w:name w:val="Balloon Text"/>
    <w:basedOn w:val="Normal"/>
    <w:link w:val="TextodegloboCar"/>
    <w:uiPriority w:val="99"/>
    <w:semiHidden/>
    <w:unhideWhenUsed/>
    <w:rsid w:val="00F90B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0B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character" w:styleId="Hipervnculo">
    <w:name w:val="Hyperlink"/>
    <w:basedOn w:val="Fuentedeprrafopredeter"/>
    <w:uiPriority w:val="99"/>
    <w:unhideWhenUsed/>
    <w:rsid w:val="00732B28"/>
    <w:rPr>
      <w:color w:val="0563C1" w:themeColor="hyperlink"/>
      <w:u w:val="single"/>
    </w:rPr>
  </w:style>
  <w:style w:type="paragraph" w:styleId="Prrafodelista">
    <w:name w:val="List Paragraph"/>
    <w:basedOn w:val="Normal"/>
    <w:uiPriority w:val="34"/>
    <w:qFormat/>
    <w:rsid w:val="00365961"/>
    <w:pPr>
      <w:spacing w:after="200" w:line="276" w:lineRule="auto"/>
      <w:ind w:left="720"/>
      <w:contextualSpacing/>
    </w:pPr>
  </w:style>
  <w:style w:type="table" w:styleId="Tablaconcuadrcula">
    <w:name w:val="Table Grid"/>
    <w:basedOn w:val="Tablanormal"/>
    <w:uiPriority w:val="39"/>
    <w:rsid w:val="00285E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6E1541"/>
    <w:rPr>
      <w:color w:val="954F72" w:themeColor="followedHyperlink"/>
      <w:u w:val="single"/>
    </w:rPr>
  </w:style>
  <w:style w:type="character" w:styleId="nfasis">
    <w:name w:val="Emphasis"/>
    <w:basedOn w:val="Fuentedeprrafopredeter"/>
    <w:uiPriority w:val="20"/>
    <w:qFormat/>
    <w:rsid w:val="00602881"/>
    <w:rPr>
      <w:i/>
      <w:iCs/>
    </w:rPr>
  </w:style>
  <w:style w:type="character" w:customStyle="1" w:styleId="UnresolvedMention">
    <w:name w:val="Unresolved Mention"/>
    <w:basedOn w:val="Fuentedeprrafopredeter"/>
    <w:uiPriority w:val="99"/>
    <w:semiHidden/>
    <w:unhideWhenUsed/>
    <w:rsid w:val="007F2409"/>
    <w:rPr>
      <w:color w:val="605E5C"/>
      <w:shd w:val="clear" w:color="auto" w:fill="E1DFDD"/>
    </w:rPr>
  </w:style>
  <w:style w:type="paragraph" w:styleId="Textodeglobo">
    <w:name w:val="Balloon Text"/>
    <w:basedOn w:val="Normal"/>
    <w:link w:val="TextodegloboCar"/>
    <w:uiPriority w:val="99"/>
    <w:semiHidden/>
    <w:unhideWhenUsed/>
    <w:rsid w:val="00F90B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0B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93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Ngfr5kHg5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matecuartoyoctavoren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433</Words>
  <Characters>2383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pc</cp:lastModifiedBy>
  <cp:revision>47</cp:revision>
  <dcterms:created xsi:type="dcterms:W3CDTF">2020-04-26T22:08:00Z</dcterms:created>
  <dcterms:modified xsi:type="dcterms:W3CDTF">2020-05-23T20:35:00Z</dcterms:modified>
</cp:coreProperties>
</file>