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128909B9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“</w:t>
      </w:r>
      <w:r w:rsidR="007B092B">
        <w:rPr>
          <w:rFonts w:ascii="Arial" w:hAnsi="Arial" w:cs="Arial"/>
          <w:b/>
          <w:bCs/>
          <w:sz w:val="20"/>
          <w:szCs w:val="20"/>
        </w:rPr>
        <w:t xml:space="preserve">YO </w:t>
      </w:r>
      <w:r w:rsidR="00CD710A">
        <w:rPr>
          <w:rFonts w:ascii="Arial" w:hAnsi="Arial" w:cs="Arial"/>
          <w:b/>
          <w:bCs/>
          <w:sz w:val="20"/>
          <w:szCs w:val="20"/>
        </w:rPr>
        <w:t xml:space="preserve">USO ESTRATEGIAS PARA RESOLVER </w:t>
      </w:r>
      <w:r w:rsidR="007B092B">
        <w:rPr>
          <w:rFonts w:ascii="Arial" w:hAnsi="Arial" w:cs="Arial"/>
          <w:b/>
          <w:bCs/>
          <w:sz w:val="20"/>
          <w:szCs w:val="20"/>
        </w:rPr>
        <w:t xml:space="preserve"> CONFLICTOS</w:t>
      </w:r>
      <w:r w:rsidR="00B707FE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18519EE2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Asignatura:</w:t>
      </w:r>
      <w:r w:rsidR="001B7F42">
        <w:rPr>
          <w:rFonts w:ascii="Arial" w:hAnsi="Arial" w:cs="Arial"/>
          <w:b/>
          <w:bCs/>
          <w:sz w:val="20"/>
          <w:szCs w:val="20"/>
        </w:rPr>
        <w:t xml:space="preserve"> </w:t>
      </w:r>
      <w:r w:rsidR="00635EDC">
        <w:rPr>
          <w:rFonts w:ascii="Arial" w:hAnsi="Arial" w:cs="Arial"/>
          <w:b/>
          <w:bCs/>
          <w:sz w:val="20"/>
          <w:szCs w:val="20"/>
        </w:rPr>
        <w:t>Convivencia y ciudadanía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1C247C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EB4665">
        <w:rPr>
          <w:rFonts w:ascii="Arial" w:hAnsi="Arial" w:cs="Arial"/>
          <w:b/>
          <w:bCs/>
          <w:sz w:val="20"/>
          <w:szCs w:val="20"/>
        </w:rPr>
        <w:t>Curso:</w:t>
      </w:r>
      <w:r w:rsidR="00DF0E23">
        <w:rPr>
          <w:rFonts w:ascii="Arial" w:hAnsi="Arial" w:cs="Arial"/>
          <w:b/>
          <w:bCs/>
          <w:sz w:val="20"/>
          <w:szCs w:val="20"/>
        </w:rPr>
        <w:t xml:space="preserve"> </w:t>
      </w:r>
      <w:r w:rsidR="00EE0973">
        <w:rPr>
          <w:rFonts w:ascii="Arial" w:hAnsi="Arial" w:cs="Arial"/>
          <w:b/>
          <w:bCs/>
          <w:sz w:val="20"/>
          <w:szCs w:val="20"/>
        </w:rPr>
        <w:t xml:space="preserve">Segundo </w:t>
      </w:r>
      <w:r w:rsidR="00DF0E23">
        <w:rPr>
          <w:rFonts w:ascii="Arial" w:hAnsi="Arial" w:cs="Arial"/>
          <w:b/>
          <w:bCs/>
          <w:sz w:val="20"/>
          <w:szCs w:val="20"/>
        </w:rPr>
        <w:t xml:space="preserve">nivel de transición </w:t>
      </w:r>
    </w:p>
    <w:p w14:paraId="0B746B53" w14:textId="5723E129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1C247C">
        <w:rPr>
          <w:rFonts w:ascii="Arial" w:hAnsi="Arial" w:cs="Arial"/>
          <w:b/>
          <w:bCs/>
          <w:sz w:val="20"/>
          <w:szCs w:val="20"/>
        </w:rPr>
        <w:t>0</w:t>
      </w:r>
      <w:r w:rsidR="003C1149">
        <w:rPr>
          <w:rFonts w:ascii="Arial" w:hAnsi="Arial" w:cs="Arial"/>
          <w:b/>
          <w:bCs/>
          <w:sz w:val="20"/>
          <w:szCs w:val="20"/>
        </w:rPr>
        <w:t xml:space="preserve">7 al 25 </w:t>
      </w:r>
      <w:r w:rsidR="001C247C">
        <w:rPr>
          <w:rFonts w:ascii="Arial" w:hAnsi="Arial" w:cs="Arial"/>
          <w:b/>
          <w:bCs/>
          <w:sz w:val="20"/>
          <w:szCs w:val="20"/>
        </w:rPr>
        <w:t xml:space="preserve">de </w:t>
      </w:r>
      <w:proofErr w:type="gramStart"/>
      <w:r w:rsidR="001C247C">
        <w:rPr>
          <w:rFonts w:ascii="Arial" w:hAnsi="Arial" w:cs="Arial"/>
          <w:b/>
          <w:bCs/>
          <w:sz w:val="20"/>
          <w:szCs w:val="20"/>
        </w:rPr>
        <w:t>Septiembre</w:t>
      </w:r>
      <w:proofErr w:type="gramEnd"/>
      <w:r w:rsidR="004B2243">
        <w:rPr>
          <w:rFonts w:ascii="Arial" w:hAnsi="Arial" w:cs="Arial"/>
          <w:b/>
          <w:bCs/>
          <w:sz w:val="20"/>
          <w:szCs w:val="20"/>
        </w:rPr>
        <w:t xml:space="preserve"> </w:t>
      </w:r>
      <w:r w:rsidR="00635EDC">
        <w:rPr>
          <w:rFonts w:ascii="Arial" w:hAnsi="Arial" w:cs="Arial"/>
          <w:b/>
          <w:bCs/>
          <w:sz w:val="20"/>
          <w:szCs w:val="20"/>
        </w:rPr>
        <w:t>de 2020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7D3EF7">
        <w:rPr>
          <w:rFonts w:ascii="Arial" w:hAnsi="Arial" w:cs="Arial"/>
          <w:b/>
          <w:bCs/>
          <w:sz w:val="20"/>
          <w:szCs w:val="20"/>
        </w:rPr>
        <w:t xml:space="preserve"> </w:t>
      </w:r>
      <w:r w:rsidR="003C1149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EE0973">
        <w:rPr>
          <w:rFonts w:ascii="Arial" w:hAnsi="Arial" w:cs="Arial"/>
          <w:b/>
          <w:bCs/>
          <w:sz w:val="20"/>
          <w:szCs w:val="20"/>
        </w:rPr>
        <w:t>Viviana Soto</w:t>
      </w:r>
      <w:r w:rsidR="00D2095F">
        <w:rPr>
          <w:rFonts w:ascii="Arial" w:hAnsi="Arial" w:cs="Arial"/>
          <w:b/>
          <w:bCs/>
          <w:sz w:val="20"/>
          <w:szCs w:val="20"/>
        </w:rPr>
        <w:t xml:space="preserve"> D.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674DCDC2" w14:textId="3ACD134F" w:rsidR="001B7F42" w:rsidRPr="007D3EF7" w:rsidRDefault="00D22CD7" w:rsidP="004B2243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>Objetivo de aprendizaje:</w:t>
      </w:r>
      <w:r w:rsidR="00635EDC">
        <w:rPr>
          <w:rFonts w:ascii="Arial" w:eastAsia="Arial" w:hAnsi="Arial" w:cs="Arial"/>
          <w:b/>
          <w:sz w:val="20"/>
          <w:szCs w:val="20"/>
        </w:rPr>
        <w:t xml:space="preserve"> </w:t>
      </w:r>
      <w:r w:rsidR="004B2243" w:rsidRPr="007D3EF7"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  <w:t xml:space="preserve">OA </w:t>
      </w:r>
      <w:r w:rsidR="007D3EF7" w:rsidRPr="007D3EF7"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  <w:t xml:space="preserve">5 </w:t>
      </w:r>
      <w:r w:rsidR="007D3EF7" w:rsidRPr="007D3EF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Aplicar estrategias pacíficas frente a la resolución de conflictos cotidianos con otros niños y niñas. </w:t>
      </w:r>
    </w:p>
    <w:p w14:paraId="67308965" w14:textId="68FEC722" w:rsidR="0029349F" w:rsidRPr="007B092B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>:</w:t>
      </w:r>
      <w:r w:rsidR="00635EDC">
        <w:rPr>
          <w:rFonts w:ascii="Arial" w:hAnsi="Arial" w:cs="Arial"/>
          <w:b/>
          <w:bCs/>
          <w:sz w:val="20"/>
          <w:szCs w:val="20"/>
        </w:rPr>
        <w:t xml:space="preserve"> </w:t>
      </w:r>
      <w:r w:rsidR="007B092B">
        <w:rPr>
          <w:rFonts w:ascii="Arial" w:hAnsi="Arial" w:cs="Arial"/>
          <w:sz w:val="20"/>
          <w:szCs w:val="20"/>
        </w:rPr>
        <w:t>Resolución de conflictos.</w:t>
      </w:r>
    </w:p>
    <w:p w14:paraId="5397C903" w14:textId="71891CA5" w:rsidR="000A13BF" w:rsidRDefault="00D22CD7" w:rsidP="000A13BF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CD710A"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 </w:t>
      </w:r>
      <w:r w:rsidR="00CD710A" w:rsidRPr="00CD710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Ejecuta</w:t>
      </w:r>
      <w:r w:rsidR="00CD710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</w:t>
      </w:r>
      <w:r w:rsidR="00CD710A" w:rsidRPr="00CD710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acciones pacíficas para resolver conflict</w:t>
      </w:r>
      <w:r w:rsidR="00AD19F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os</w:t>
      </w:r>
      <w:r w:rsidR="00CD710A" w:rsidRPr="00CD710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 partir de la</w:t>
      </w:r>
      <w:r w:rsidR="00AD19F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escucha de cuento</w:t>
      </w:r>
      <w:r w:rsidR="00CD710A" w:rsidRPr="00CD710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3318384B" w14:textId="1D30E047" w:rsidR="00963B6D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EB4665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EB4665">
        <w:rPr>
          <w:rFonts w:ascii="Arial" w:eastAsia="Arial" w:hAnsi="Arial" w:cs="Arial"/>
          <w:bCs/>
          <w:sz w:val="20"/>
          <w:szCs w:val="20"/>
        </w:rPr>
        <w:t xml:space="preserve"> </w:t>
      </w:r>
      <w:r w:rsidR="006C3AB1">
        <w:rPr>
          <w:rFonts w:ascii="Arial" w:eastAsia="Arial" w:hAnsi="Arial" w:cs="Arial"/>
          <w:bCs/>
          <w:sz w:val="20"/>
          <w:szCs w:val="20"/>
        </w:rPr>
        <w:t>debe ser leída y guiada por un adulto, pero</w:t>
      </w:r>
      <w:r w:rsidR="00DF1E5B">
        <w:rPr>
          <w:rFonts w:ascii="Arial" w:eastAsia="Arial" w:hAnsi="Arial" w:cs="Arial"/>
          <w:bCs/>
          <w:sz w:val="20"/>
          <w:szCs w:val="20"/>
        </w:rPr>
        <w:t xml:space="preserve"> el niño debe trabajarla de </w:t>
      </w:r>
      <w:r w:rsidR="006C3AB1">
        <w:rPr>
          <w:rFonts w:ascii="Arial" w:eastAsia="Arial" w:hAnsi="Arial" w:cs="Arial"/>
          <w:bCs/>
          <w:sz w:val="20"/>
          <w:szCs w:val="20"/>
        </w:rPr>
        <w:t>forma individual.</w:t>
      </w:r>
      <w:r w:rsidR="001F70DE">
        <w:rPr>
          <w:rFonts w:ascii="Arial" w:eastAsia="Arial" w:hAnsi="Arial" w:cs="Arial"/>
          <w:bCs/>
          <w:sz w:val="20"/>
          <w:szCs w:val="20"/>
        </w:rPr>
        <w:t xml:space="preserve"> Necesitaras lápiz grafito y lápices de colores.</w:t>
      </w:r>
      <w:r w:rsidR="00D10FB0">
        <w:rPr>
          <w:rFonts w:ascii="Arial" w:eastAsia="Arial" w:hAnsi="Arial" w:cs="Arial"/>
          <w:bCs/>
          <w:sz w:val="20"/>
          <w:szCs w:val="20"/>
        </w:rPr>
        <w:t xml:space="preserve"> </w:t>
      </w:r>
      <w:r w:rsidR="00D10FB0" w:rsidRPr="00D10FB0">
        <w:rPr>
          <w:rFonts w:ascii="Arial" w:eastAsia="Arial" w:hAnsi="Arial" w:cs="Arial"/>
          <w:b/>
          <w:sz w:val="20"/>
          <w:szCs w:val="20"/>
        </w:rPr>
        <w:t>Recuerde que la actividad será evaluada formativamente</w:t>
      </w:r>
      <w:r w:rsidR="00D10FB0">
        <w:rPr>
          <w:rFonts w:ascii="Arial" w:eastAsia="Arial" w:hAnsi="Arial" w:cs="Arial"/>
          <w:bCs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3"/>
        <w:gridCol w:w="6877"/>
      </w:tblGrid>
      <w:tr w:rsidR="00002FD6" w14:paraId="7D2C264F" w14:textId="77777777" w:rsidTr="00002FD6">
        <w:tc>
          <w:tcPr>
            <w:tcW w:w="3114" w:type="dxa"/>
          </w:tcPr>
          <w:p w14:paraId="0C974895" w14:textId="52A8E7CE" w:rsidR="00635EDC" w:rsidRDefault="007D3EF7" w:rsidP="00496DF6">
            <w:pPr>
              <w:jc w:val="both"/>
              <w:rPr>
                <w:rFonts w:ascii="Arial" w:eastAsia="Arial" w:hAnsi="Arial" w:cs="Arial"/>
                <w:bCs/>
                <w:noProof/>
                <w:sz w:val="20"/>
                <w:szCs w:val="20"/>
              </w:rPr>
            </w:pPr>
            <w:r w:rsidRPr="00002FD6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34D1A34D" wp14:editId="6972962A">
                  <wp:extent cx="2347623" cy="859971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77"/>
                          <a:stretch/>
                        </pic:blipFill>
                        <pic:spPr bwMode="auto">
                          <a:xfrm>
                            <a:off x="0" y="0"/>
                            <a:ext cx="2405151" cy="881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C96947" w14:textId="174F03B7" w:rsidR="00002FD6" w:rsidRDefault="00002FD6" w:rsidP="00496D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7676" w:type="dxa"/>
          </w:tcPr>
          <w:p w14:paraId="3569F0C5" w14:textId="73C6C842" w:rsidR="00B128A9" w:rsidRDefault="00540529" w:rsidP="005405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Dibuja a niños jugando en clases.</w:t>
            </w:r>
          </w:p>
          <w:p w14:paraId="5518E2C3" w14:textId="502DCA0B" w:rsidR="007B092B" w:rsidRDefault="007B092B" w:rsidP="007B092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ACF71E" wp14:editId="34DBE1B4">
                      <wp:simplePos x="0" y="0"/>
                      <wp:positionH relativeFrom="column">
                        <wp:posOffset>2149961</wp:posOffset>
                      </wp:positionH>
                      <wp:positionV relativeFrom="paragraph">
                        <wp:posOffset>39002</wp:posOffset>
                      </wp:positionV>
                      <wp:extent cx="1206393" cy="545566"/>
                      <wp:effectExtent l="0" t="0" r="0" b="698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6393" cy="5455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07CE5D" w14:textId="4136F767" w:rsidR="007B092B" w:rsidRDefault="007B09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07ACF7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" o:spid="_x0000_s1026" type="#_x0000_t202" style="position:absolute;left:0;text-align:left;margin-left:169.3pt;margin-top:3.05pt;width:95pt;height:42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" fillcolor="white [3201]" stroked="f" strokeweight=".5pt">
                      <v:textbox>
                        <w:txbxContent>
                          <w:p w14:paraId="6107CE5D" w14:textId="4136F767" w:rsidR="007B092B" w:rsidRDefault="007B092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CE2444" wp14:editId="2201050D">
                      <wp:simplePos x="0" y="0"/>
                      <wp:positionH relativeFrom="column">
                        <wp:posOffset>668015</wp:posOffset>
                      </wp:positionH>
                      <wp:positionV relativeFrom="paragraph">
                        <wp:posOffset>25149</wp:posOffset>
                      </wp:positionV>
                      <wp:extent cx="1206394" cy="553250"/>
                      <wp:effectExtent l="0" t="0" r="0" b="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6394" cy="55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AEB9C4" w14:textId="4F31B699" w:rsidR="007B092B" w:rsidRDefault="007B092B" w:rsidP="007B09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0ECE2444" id="Cuadro de texto 6" o:spid="_x0000_s1027" type="#_x0000_t202" style="position:absolute;left:0;text-align:left;margin-left:52.6pt;margin-top:2pt;width:95pt;height:4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" fillcolor="white [3201]" stroked="f" strokeweight=".5pt">
                      <v:textbox>
                        <w:txbxContent>
                          <w:p w14:paraId="72AEB9C4" w14:textId="4F31B699" w:rsidR="007B092B" w:rsidRDefault="007B092B" w:rsidP="007B09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D8972B" w14:textId="0F1F0E08" w:rsidR="007B092B" w:rsidRPr="00B128A9" w:rsidRDefault="007B092B" w:rsidP="007B09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9CC5DFB" w14:textId="13BAD287" w:rsidR="00937DFA" w:rsidRDefault="000A13BF" w:rsidP="00540529">
      <w:pPr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  <w:r>
        <w:rPr>
          <w:rFonts w:ascii="Arial" w:eastAsia="Arial" w:hAnsi="Arial" w:cs="Arial"/>
          <w:b/>
          <w:i/>
          <w:iCs/>
          <w:sz w:val="20"/>
          <w:szCs w:val="20"/>
        </w:rPr>
        <w:t>INTRODUCCIÓN</w:t>
      </w:r>
      <w:r w:rsidR="00AD19FE">
        <w:rPr>
          <w:rFonts w:ascii="Arial" w:eastAsia="Arial" w:hAnsi="Arial" w:cs="Arial"/>
          <w:b/>
          <w:i/>
          <w:iCs/>
          <w:sz w:val="20"/>
          <w:szCs w:val="20"/>
        </w:rPr>
        <w:t>: RECUERDA QUE SIEMPRE PODEMOS RESOLVER CONFLICTOS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8"/>
        <w:gridCol w:w="2737"/>
      </w:tblGrid>
      <w:tr w:rsidR="00540529" w14:paraId="235545B8" w14:textId="7351C49D" w:rsidTr="00540529">
        <w:trPr>
          <w:jc w:val="center"/>
        </w:trPr>
        <w:tc>
          <w:tcPr>
            <w:tcW w:w="5425" w:type="dxa"/>
            <w:gridSpan w:val="2"/>
          </w:tcPr>
          <w:p w14:paraId="0575F1FC" w14:textId="21820306" w:rsidR="00540529" w:rsidRDefault="00540529" w:rsidP="00540529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>A TRAVÉS DE LA PAZ</w:t>
            </w:r>
          </w:p>
        </w:tc>
      </w:tr>
      <w:tr w:rsidR="00540529" w14:paraId="22692DF1" w14:textId="0806E804" w:rsidTr="00540529">
        <w:trPr>
          <w:jc w:val="center"/>
        </w:trPr>
        <w:tc>
          <w:tcPr>
            <w:tcW w:w="2688" w:type="dxa"/>
          </w:tcPr>
          <w:p w14:paraId="22BA572B" w14:textId="55744C3A" w:rsidR="00540529" w:rsidRDefault="00540529" w:rsidP="00275AAB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 xml:space="preserve">Compartiendo </w:t>
            </w:r>
          </w:p>
        </w:tc>
        <w:tc>
          <w:tcPr>
            <w:tcW w:w="2737" w:type="dxa"/>
          </w:tcPr>
          <w:p w14:paraId="61AEBFCC" w14:textId="2FE3C198" w:rsidR="00540529" w:rsidRDefault="00540529" w:rsidP="00275AAB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 xml:space="preserve">Conversando </w:t>
            </w:r>
          </w:p>
        </w:tc>
      </w:tr>
      <w:tr w:rsidR="00540529" w14:paraId="3E31259E" w14:textId="658E70D0" w:rsidTr="00540529">
        <w:trPr>
          <w:jc w:val="center"/>
        </w:trPr>
        <w:tc>
          <w:tcPr>
            <w:tcW w:w="2688" w:type="dxa"/>
          </w:tcPr>
          <w:p w14:paraId="67A83421" w14:textId="364B2114" w:rsidR="00540529" w:rsidRDefault="00540529" w:rsidP="00275AAB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B40C2EB" wp14:editId="56B07CD9">
                  <wp:extent cx="1122218" cy="977799"/>
                  <wp:effectExtent l="0" t="0" r="1905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8288" t="16855" r="10278" b="12506"/>
                          <a:stretch/>
                        </pic:blipFill>
                        <pic:spPr bwMode="auto">
                          <a:xfrm>
                            <a:off x="0" y="0"/>
                            <a:ext cx="1131166" cy="985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7" w:type="dxa"/>
          </w:tcPr>
          <w:p w14:paraId="3AE4C58F" w14:textId="23A42149" w:rsidR="00540529" w:rsidRDefault="00540529" w:rsidP="00275AAB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A9DB945" wp14:editId="583D28EC">
                  <wp:extent cx="928255" cy="949161"/>
                  <wp:effectExtent l="0" t="0" r="5715" b="381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39" cy="958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D2596D" w14:textId="36ACD163" w:rsidR="006A326D" w:rsidRDefault="00AD19FE" w:rsidP="00AD19FE">
      <w:pPr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  <w:r>
        <w:rPr>
          <w:rFonts w:ascii="Arial" w:eastAsia="Arial" w:hAnsi="Arial" w:cs="Arial"/>
          <w:b/>
          <w:i/>
          <w:iCs/>
          <w:sz w:val="20"/>
          <w:szCs w:val="20"/>
        </w:rPr>
        <w:t>PIDE A UN ADULTO QUE TE LEA EL SIGUIENTE CUENTO</w:t>
      </w:r>
    </w:p>
    <w:p w14:paraId="17F47F78" w14:textId="77777777" w:rsidR="005A3502" w:rsidRDefault="005A3502" w:rsidP="00AD19FE">
      <w:pPr>
        <w:jc w:val="center"/>
        <w:rPr>
          <w:rFonts w:ascii="Arial" w:eastAsia="Arial" w:hAnsi="Arial" w:cs="Arial"/>
          <w:b/>
          <w:i/>
          <w:iCs/>
          <w:sz w:val="20"/>
          <w:szCs w:val="20"/>
        </w:rPr>
        <w:sectPr w:rsidR="005A3502" w:rsidSect="00496DF6">
          <w:headerReference w:type="default" r:id="rId11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6"/>
      </w:tblGrid>
      <w:tr w:rsidR="00AD19FE" w:rsidRPr="004A1B9F" w14:paraId="2E59948C" w14:textId="77777777" w:rsidTr="004A1B9F">
        <w:tc>
          <w:tcPr>
            <w:tcW w:w="5036" w:type="dxa"/>
          </w:tcPr>
          <w:p w14:paraId="30AE9DCA" w14:textId="47EADB86" w:rsidR="00AD19FE" w:rsidRPr="004A1B9F" w:rsidRDefault="00540529" w:rsidP="00AD19FE">
            <w:pPr>
              <w:jc w:val="center"/>
              <w:rPr>
                <w:rFonts w:ascii="Arial" w:eastAsia="Arial" w:hAnsi="Arial" w:cs="Arial"/>
                <w:b/>
                <w:i/>
                <w:iCs/>
                <w:sz w:val="16"/>
                <w:szCs w:val="16"/>
              </w:rPr>
            </w:pPr>
            <w:r w:rsidRPr="004A1B9F">
              <w:rPr>
                <w:rFonts w:ascii="Arial" w:eastAsia="Arial" w:hAnsi="Arial" w:cs="Arial"/>
                <w:b/>
                <w:i/>
                <w:iCs/>
                <w:sz w:val="16"/>
                <w:szCs w:val="16"/>
              </w:rPr>
              <w:t>CUENTO: “</w:t>
            </w:r>
            <w:r w:rsidR="00AD19FE" w:rsidRPr="004A1B9F">
              <w:rPr>
                <w:rFonts w:ascii="Arial" w:eastAsia="Arial" w:hAnsi="Arial" w:cs="Arial"/>
                <w:b/>
                <w:i/>
                <w:iCs/>
                <w:sz w:val="16"/>
                <w:szCs w:val="16"/>
              </w:rPr>
              <w:t>Como perros y gatos</w:t>
            </w:r>
            <w:r w:rsidRPr="004A1B9F">
              <w:rPr>
                <w:rFonts w:ascii="Arial" w:eastAsia="Arial" w:hAnsi="Arial" w:cs="Arial"/>
                <w:b/>
                <w:i/>
                <w:iCs/>
                <w:sz w:val="16"/>
                <w:szCs w:val="16"/>
              </w:rPr>
              <w:t>”</w:t>
            </w:r>
            <w:r w:rsidR="00AD19FE" w:rsidRPr="004A1B9F">
              <w:rPr>
                <w:rFonts w:ascii="Arial" w:eastAsia="Arial" w:hAnsi="Arial" w:cs="Arial"/>
                <w:b/>
                <w:i/>
                <w:iCs/>
                <w:sz w:val="16"/>
                <w:szCs w:val="16"/>
              </w:rPr>
              <w:t xml:space="preserve"> </w:t>
            </w:r>
          </w:p>
          <w:p w14:paraId="20077760" w14:textId="74D932B7" w:rsidR="00AD19FE" w:rsidRPr="004A1B9F" w:rsidRDefault="00AD19FE" w:rsidP="00AD19FE">
            <w:pPr>
              <w:jc w:val="center"/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</w:pPr>
            <w:r w:rsidRPr="004A1B9F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Autor Enrique Trujillo</w:t>
            </w:r>
          </w:p>
          <w:p w14:paraId="43BA304B" w14:textId="58DB8476" w:rsidR="00540529" w:rsidRPr="004A1B9F" w:rsidRDefault="00540529" w:rsidP="00540529">
            <w:pPr>
              <w:jc w:val="both"/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</w:pPr>
          </w:p>
          <w:p w14:paraId="78758D30" w14:textId="0F7D6D8A" w:rsidR="00540529" w:rsidRPr="004A1B9F" w:rsidRDefault="005A3502" w:rsidP="00540529">
            <w:pPr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4A1B9F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</w:t>
            </w:r>
            <w:r w:rsidR="00540529" w:rsidRPr="004A1B9F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540529" w:rsidRPr="004A1B9F">
              <w:rPr>
                <w:rFonts w:ascii="Arial" w:eastAsia="Arial" w:hAnsi="Arial" w:cs="Arial"/>
                <w:bCs/>
                <w:sz w:val="16"/>
                <w:szCs w:val="16"/>
              </w:rPr>
              <w:t>ace no mucho tiempo, en una enorme ciudad vivía una señora llamada Lina. Ella estaba siempre furiosa con todos, no tenía amigos ni amigas y regañaba a los niños en la calle por cualquier razón. Lina vivía con Rodi y con Tomás; Rodi era un gato que soñaba con ser famoso y cantaba canciones de amor todas las noches, especialmente cuando visitaba a su novia en un tejado cercano, y Tomás era un perro guardián que leía novelas de misterio y se pasaba la noche mirando la luna soñando con ser un gran novelista.</w:t>
            </w:r>
          </w:p>
          <w:p w14:paraId="4AB69459" w14:textId="444193B5" w:rsidR="00540529" w:rsidRPr="004A1B9F" w:rsidRDefault="00540529" w:rsidP="00540529">
            <w:pPr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4A1B9F">
              <w:rPr>
                <w:rFonts w:ascii="Arial" w:eastAsia="Arial" w:hAnsi="Arial" w:cs="Arial"/>
                <w:bCs/>
                <w:sz w:val="16"/>
                <w:szCs w:val="16"/>
              </w:rPr>
              <w:t>Desafortunadamente, los dos se habían contagiado del carácter de su dueña pues peleaban todo el tiempo y así estaban siempre con el hocico arañado, los bigotes arrancados y la cola lastimada.</w:t>
            </w:r>
          </w:p>
          <w:p w14:paraId="22CC70C8" w14:textId="13F32CE8" w:rsidR="00540529" w:rsidRPr="004A1B9F" w:rsidRDefault="004A1B9F" w:rsidP="0054052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4A1B9F">
              <w:rPr>
                <w:rFonts w:ascii="Arial" w:eastAsia="Arial" w:hAnsi="Arial" w:cs="Arial"/>
                <w:bCs/>
                <w:sz w:val="16"/>
                <w:szCs w:val="16"/>
              </w:rPr>
              <w:t>¡Así</w:t>
            </w:r>
            <w:r w:rsidR="00540529" w:rsidRPr="004A1B9F">
              <w:rPr>
                <w:rFonts w:ascii="Arial" w:eastAsia="Arial" w:hAnsi="Arial" w:cs="Arial"/>
                <w:bCs/>
                <w:sz w:val="16"/>
                <w:szCs w:val="16"/>
              </w:rPr>
              <w:t xml:space="preserve"> debe ser! pues son perro y gato-pensaba Lina</w:t>
            </w:r>
            <w:r w:rsidR="005A3502" w:rsidRPr="004A1B9F">
              <w:rPr>
                <w:rFonts w:ascii="Arial" w:eastAsia="Arial" w:hAnsi="Arial" w:cs="Arial"/>
                <w:bCs/>
                <w:sz w:val="16"/>
                <w:szCs w:val="16"/>
              </w:rPr>
              <w:t xml:space="preserve"> - </w:t>
            </w:r>
            <w:r w:rsidR="00540529" w:rsidRPr="004A1B9F">
              <w:rPr>
                <w:rFonts w:ascii="Arial" w:eastAsia="Arial" w:hAnsi="Arial" w:cs="Arial"/>
                <w:bCs/>
                <w:sz w:val="16"/>
                <w:szCs w:val="16"/>
              </w:rPr>
              <w:t>y los perros y los gatos jamás podrán ser amigos.</w:t>
            </w:r>
          </w:p>
          <w:p w14:paraId="1898D7D0" w14:textId="50C963E6" w:rsidR="00540529" w:rsidRPr="004A1B9F" w:rsidRDefault="00540529" w:rsidP="00540529">
            <w:pPr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4A1B9F">
              <w:rPr>
                <w:rFonts w:ascii="Arial" w:eastAsia="Arial" w:hAnsi="Arial" w:cs="Arial"/>
                <w:bCs/>
                <w:sz w:val="16"/>
                <w:szCs w:val="16"/>
              </w:rPr>
              <w:t>Todos los días se repetía la misma escena:</w:t>
            </w:r>
          </w:p>
          <w:p w14:paraId="590A3FED" w14:textId="7FF8AB95" w:rsidR="00540529" w:rsidRPr="004A1B9F" w:rsidRDefault="00540529" w:rsidP="0054052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4A1B9F">
              <w:rPr>
                <w:rFonts w:ascii="Arial" w:eastAsia="Arial" w:hAnsi="Arial" w:cs="Arial"/>
                <w:bCs/>
                <w:sz w:val="16"/>
                <w:szCs w:val="16"/>
              </w:rPr>
              <w:t xml:space="preserve">¡Tonto gatucho </w:t>
            </w:r>
            <w:r w:rsidR="005A3502" w:rsidRPr="004A1B9F">
              <w:rPr>
                <w:rFonts w:ascii="Arial" w:eastAsia="Arial" w:hAnsi="Arial" w:cs="Arial"/>
                <w:bCs/>
                <w:sz w:val="16"/>
                <w:szCs w:val="16"/>
              </w:rPr>
              <w:t>romanticón! gruñía Tomás cuando encontraba a Rodi.</w:t>
            </w:r>
          </w:p>
          <w:p w14:paraId="01DB5FC7" w14:textId="225B1C0D" w:rsidR="005A3502" w:rsidRPr="004A1B9F" w:rsidRDefault="005A3502" w:rsidP="0054052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4A1B9F">
              <w:rPr>
                <w:rFonts w:ascii="Arial" w:eastAsia="Arial" w:hAnsi="Arial" w:cs="Arial"/>
                <w:bCs/>
                <w:sz w:val="16"/>
                <w:szCs w:val="16"/>
              </w:rPr>
              <w:t>¡Estúpido pulgoso de novela barata! – le contestaba Rodi, maullando antes de iniciar otra canción.</w:t>
            </w:r>
          </w:p>
          <w:p w14:paraId="1C4FF1AC" w14:textId="77777777" w:rsidR="005A3502" w:rsidRPr="004A1B9F" w:rsidRDefault="005A3502" w:rsidP="005A3502">
            <w:pPr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5ABDFF32" w14:textId="77777777" w:rsidR="00AD19FE" w:rsidRPr="004A1B9F" w:rsidRDefault="005A3502" w:rsidP="005A3502">
            <w:pPr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4A1B9F">
              <w:rPr>
                <w:rFonts w:ascii="Arial" w:eastAsia="Arial" w:hAnsi="Arial" w:cs="Arial"/>
                <w:bCs/>
                <w:sz w:val="16"/>
                <w:szCs w:val="16"/>
              </w:rPr>
              <w:t xml:space="preserve">          Una noche, Tomás y Rodi se cruzaron en el tejado y como siempre comenzó el duelo de mordiscos, arañazos y gruñidos. De repente, ambos quedaron quietos mirando el cielo lleno de estrellas.</w:t>
            </w:r>
          </w:p>
          <w:p w14:paraId="3A551547" w14:textId="77777777" w:rsidR="005A3502" w:rsidRPr="004A1B9F" w:rsidRDefault="005A3502" w:rsidP="005A3502">
            <w:pPr>
              <w:pStyle w:val="Prrafodelista"/>
              <w:numPr>
                <w:ilvl w:val="0"/>
                <w:numId w:val="23"/>
              </w:numPr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4A1B9F">
              <w:rPr>
                <w:rFonts w:ascii="Arial" w:eastAsia="Arial" w:hAnsi="Arial" w:cs="Arial"/>
                <w:bCs/>
                <w:sz w:val="16"/>
                <w:szCs w:val="16"/>
              </w:rPr>
              <w:t>¡Qué luna más hermosa! -exclamó Rodi.</w:t>
            </w:r>
          </w:p>
          <w:p w14:paraId="006080D6" w14:textId="34805195" w:rsidR="005A3502" w:rsidRPr="004A1B9F" w:rsidRDefault="005A3502" w:rsidP="005A3502">
            <w:pPr>
              <w:pStyle w:val="Prrafodelista"/>
              <w:numPr>
                <w:ilvl w:val="0"/>
                <w:numId w:val="23"/>
              </w:numPr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4A1B9F">
              <w:rPr>
                <w:rFonts w:ascii="Arial" w:eastAsia="Arial" w:hAnsi="Arial" w:cs="Arial"/>
                <w:bCs/>
                <w:sz w:val="16"/>
                <w:szCs w:val="16"/>
              </w:rPr>
              <w:t>Mmm</w:t>
            </w:r>
            <w:r w:rsidR="004A1B9F" w:rsidRPr="004A1B9F">
              <w:rPr>
                <w:rFonts w:ascii="Arial" w:eastAsia="Arial" w:hAnsi="Arial" w:cs="Arial"/>
                <w:bCs/>
                <w:sz w:val="16"/>
                <w:szCs w:val="16"/>
              </w:rPr>
              <w:t>… ¿</w:t>
            </w:r>
            <w:r w:rsidRPr="004A1B9F">
              <w:rPr>
                <w:rFonts w:ascii="Arial" w:eastAsia="Arial" w:hAnsi="Arial" w:cs="Arial"/>
                <w:bCs/>
                <w:sz w:val="16"/>
                <w:szCs w:val="16"/>
              </w:rPr>
              <w:t xml:space="preserve">a ti también te gusta la luna, </w:t>
            </w:r>
            <w:r w:rsidR="004A1B9F" w:rsidRPr="004A1B9F">
              <w:rPr>
                <w:rFonts w:ascii="Arial" w:eastAsia="Arial" w:hAnsi="Arial" w:cs="Arial"/>
                <w:bCs/>
                <w:sz w:val="16"/>
                <w:szCs w:val="16"/>
              </w:rPr>
              <w:t>gatúbelo? -</w:t>
            </w:r>
            <w:r w:rsidRPr="004A1B9F">
              <w:rPr>
                <w:rFonts w:ascii="Arial" w:eastAsia="Arial" w:hAnsi="Arial" w:cs="Arial"/>
                <w:bCs/>
                <w:sz w:val="16"/>
                <w:szCs w:val="16"/>
              </w:rPr>
              <w:t>Preguntó Tomás.</w:t>
            </w:r>
          </w:p>
          <w:p w14:paraId="3B49EADB" w14:textId="77777777" w:rsidR="005A3502" w:rsidRPr="004A1B9F" w:rsidRDefault="005A3502" w:rsidP="005A3502">
            <w:pPr>
              <w:pStyle w:val="Prrafodelista"/>
              <w:numPr>
                <w:ilvl w:val="0"/>
                <w:numId w:val="23"/>
              </w:numPr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4A1B9F">
              <w:rPr>
                <w:rFonts w:ascii="Arial" w:eastAsia="Arial" w:hAnsi="Arial" w:cs="Arial"/>
                <w:bCs/>
                <w:sz w:val="16"/>
                <w:szCs w:val="16"/>
              </w:rPr>
              <w:t>¡Claro! Si una vez hasta la perseguí creyendo que era de queso y me caí del tejado.</w:t>
            </w:r>
          </w:p>
          <w:p w14:paraId="10231E99" w14:textId="72A49BD6" w:rsidR="005A3502" w:rsidRPr="004A1B9F" w:rsidRDefault="005A3502" w:rsidP="005A3502">
            <w:pPr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4A1B9F">
              <w:rPr>
                <w:rFonts w:ascii="Arial" w:eastAsia="Arial" w:hAnsi="Arial" w:cs="Arial"/>
                <w:bCs/>
                <w:sz w:val="16"/>
                <w:szCs w:val="16"/>
              </w:rPr>
              <w:t xml:space="preserve">Y así siguieron conversando, se contaron historias, entonaron canciones hasta el amanecer y a medida que se fueron conociendo, se hicieron grandes amigos. Tan amigos, que cuando Lina los vio jugando en el jardín, pensó </w:t>
            </w:r>
            <w:r w:rsidR="004A1B9F" w:rsidRPr="004A1B9F">
              <w:rPr>
                <w:rFonts w:ascii="Arial" w:eastAsia="Arial" w:hAnsi="Arial" w:cs="Arial"/>
                <w:bCs/>
                <w:sz w:val="16"/>
                <w:szCs w:val="16"/>
              </w:rPr>
              <w:t>que,</w:t>
            </w:r>
            <w:r w:rsidRPr="004A1B9F">
              <w:rPr>
                <w:rFonts w:ascii="Arial" w:eastAsia="Arial" w:hAnsi="Arial" w:cs="Arial"/>
                <w:bCs/>
                <w:sz w:val="16"/>
                <w:szCs w:val="16"/>
              </w:rPr>
              <w:t xml:space="preserve"> si un perro y un gato podían vivir en armonía, tal vez ella también podía aprender a no pelearse con la gente. Desde entonces, Lina, Tomás y Rodi fueron la familia más amigable y pacífica del barrio</w:t>
            </w:r>
            <w:r w:rsidR="004A1B9F" w:rsidRPr="004A1B9F">
              <w:rPr>
                <w:rFonts w:ascii="Arial" w:eastAsia="Arial" w:hAnsi="Arial" w:cs="Arial"/>
                <w:bCs/>
                <w:sz w:val="16"/>
                <w:szCs w:val="16"/>
              </w:rPr>
              <w:t xml:space="preserve"> y la puerta de su casa permaneció siempre abierta para quien quisiera pasar a escuchar música – romántica por supuesto -- o a comentar una buena novela de misterio.</w:t>
            </w:r>
          </w:p>
        </w:tc>
      </w:tr>
    </w:tbl>
    <w:p w14:paraId="58F11F2D" w14:textId="5C0161AF" w:rsidR="004A1B9F" w:rsidRDefault="004A1B9F" w:rsidP="004A1B9F">
      <w:pPr>
        <w:jc w:val="center"/>
        <w:rPr>
          <w:rFonts w:ascii="Arial" w:eastAsia="Arial" w:hAnsi="Arial" w:cs="Arial"/>
          <w:b/>
          <w:i/>
          <w:iCs/>
          <w:sz w:val="16"/>
          <w:szCs w:val="16"/>
        </w:rPr>
        <w:sectPr w:rsidR="004A1B9F" w:rsidSect="004A1B9F">
          <w:type w:val="continuous"/>
          <w:pgSz w:w="12240" w:h="15840"/>
          <w:pgMar w:top="720" w:right="720" w:bottom="720" w:left="720" w:header="709" w:footer="709" w:gutter="0"/>
          <w:cols w:num="2" w:space="708"/>
          <w:docGrid w:linePitch="360"/>
        </w:sectPr>
      </w:pPr>
      <w:r w:rsidRPr="004A1B9F">
        <w:rPr>
          <w:noProof/>
        </w:rPr>
        <w:drawing>
          <wp:inline distT="0" distB="0" distL="0" distR="0" wp14:anchorId="01E854E9" wp14:editId="1434BDF7">
            <wp:extent cx="2142783" cy="146858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5839" b="15625"/>
                    <a:stretch/>
                  </pic:blipFill>
                  <pic:spPr bwMode="auto">
                    <a:xfrm>
                      <a:off x="0" y="0"/>
                      <a:ext cx="2143125" cy="1468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D80C76" w14:textId="77777777" w:rsidR="005A3502" w:rsidRPr="004A1B9F" w:rsidRDefault="005A3502" w:rsidP="00DF0E23">
      <w:pPr>
        <w:jc w:val="both"/>
        <w:rPr>
          <w:rFonts w:ascii="Arial" w:eastAsia="Arial" w:hAnsi="Arial" w:cs="Arial"/>
          <w:b/>
          <w:i/>
          <w:iCs/>
          <w:sz w:val="16"/>
          <w:szCs w:val="16"/>
        </w:rPr>
        <w:sectPr w:rsidR="005A3502" w:rsidRPr="004A1B9F" w:rsidSect="004A1B9F">
          <w:type w:val="continuous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p w14:paraId="5DE61247" w14:textId="77777777" w:rsidR="004A1B9F" w:rsidRDefault="004A1B9F" w:rsidP="00DF0E23">
      <w:pPr>
        <w:jc w:val="both"/>
        <w:rPr>
          <w:rFonts w:ascii="Arial" w:eastAsia="Arial" w:hAnsi="Arial" w:cs="Arial"/>
          <w:b/>
          <w:i/>
          <w:iCs/>
          <w:sz w:val="20"/>
          <w:szCs w:val="20"/>
        </w:rPr>
        <w:sectPr w:rsidR="004A1B9F" w:rsidSect="004A1B9F">
          <w:type w:val="continuous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p w14:paraId="4E218C35" w14:textId="73CCF507" w:rsidR="000A13BF" w:rsidRPr="00F16BF9" w:rsidRDefault="00963B6D" w:rsidP="00F16BF9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E24FDF">
        <w:rPr>
          <w:rFonts w:ascii="Arial" w:eastAsia="Arial" w:hAnsi="Arial" w:cs="Arial"/>
          <w:b/>
          <w:sz w:val="20"/>
          <w:szCs w:val="20"/>
        </w:rPr>
        <w:lastRenderedPageBreak/>
        <w:t>V</w:t>
      </w:r>
      <w:r w:rsidR="00635EDC" w:rsidRPr="00E24FDF">
        <w:rPr>
          <w:rFonts w:ascii="Arial" w:eastAsia="Arial" w:hAnsi="Arial" w:cs="Arial"/>
          <w:b/>
          <w:sz w:val="20"/>
          <w:szCs w:val="20"/>
        </w:rPr>
        <w:t>- Actividades</w:t>
      </w:r>
      <w:r w:rsidRPr="00E24FDF">
        <w:rPr>
          <w:rFonts w:ascii="Arial" w:eastAsia="Arial" w:hAnsi="Arial" w:cs="Arial"/>
          <w:b/>
          <w:sz w:val="20"/>
          <w:szCs w:val="20"/>
        </w:rPr>
        <w:t xml:space="preserve"> y ejercicios</w:t>
      </w:r>
    </w:p>
    <w:p w14:paraId="48E84F73" w14:textId="678AC4A9" w:rsidR="003B30EA" w:rsidRPr="00F16BF9" w:rsidRDefault="003B30EA" w:rsidP="00F16BF9">
      <w:pPr>
        <w:pStyle w:val="Prrafodelista"/>
        <w:numPr>
          <w:ilvl w:val="0"/>
          <w:numId w:val="22"/>
        </w:numPr>
        <w:jc w:val="both"/>
        <w:rPr>
          <w:rFonts w:ascii="Arial" w:eastAsia="Arial" w:hAnsi="Arial" w:cs="Arial"/>
          <w:b/>
          <w:sz w:val="20"/>
          <w:szCs w:val="20"/>
        </w:rPr>
      </w:pPr>
      <w:r w:rsidRPr="00F16BF9">
        <w:rPr>
          <w:rFonts w:ascii="Arial" w:eastAsia="Arial" w:hAnsi="Arial" w:cs="Arial"/>
          <w:b/>
          <w:sz w:val="20"/>
          <w:szCs w:val="20"/>
        </w:rPr>
        <w:t xml:space="preserve"> </w:t>
      </w:r>
      <w:r w:rsidR="004A1B9F">
        <w:rPr>
          <w:rFonts w:ascii="Arial" w:eastAsia="Arial" w:hAnsi="Arial" w:cs="Arial"/>
          <w:b/>
          <w:sz w:val="20"/>
          <w:szCs w:val="20"/>
        </w:rPr>
        <w:t>Responde en voz alta las siguientes preguntas</w:t>
      </w:r>
    </w:p>
    <w:p w14:paraId="3D3B41DE" w14:textId="01F69774" w:rsidR="00B128A9" w:rsidRDefault="00B128A9" w:rsidP="004A1B9F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</w:p>
    <w:p w14:paraId="6C1D0046" w14:textId="4B8FDC6B" w:rsidR="004A1B9F" w:rsidRDefault="004A1B9F" w:rsidP="00DD7B5F">
      <w:pPr>
        <w:pStyle w:val="Prrafodelista"/>
        <w:numPr>
          <w:ilvl w:val="0"/>
          <w:numId w:val="25"/>
        </w:num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¿Cómo era Lina?</w:t>
      </w:r>
    </w:p>
    <w:p w14:paraId="6907C27F" w14:textId="66A93404" w:rsidR="004A1B9F" w:rsidRDefault="004A1B9F" w:rsidP="00DD7B5F">
      <w:pPr>
        <w:pStyle w:val="Prrafodelista"/>
        <w:numPr>
          <w:ilvl w:val="0"/>
          <w:numId w:val="25"/>
        </w:num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¿Por qué peleaban Tomás y Rodi?</w:t>
      </w:r>
    </w:p>
    <w:p w14:paraId="043D58F2" w14:textId="744FF35C" w:rsidR="004A1B9F" w:rsidRDefault="004A1B9F" w:rsidP="00DD7B5F">
      <w:pPr>
        <w:pStyle w:val="Prrafodelista"/>
        <w:numPr>
          <w:ilvl w:val="0"/>
          <w:numId w:val="25"/>
        </w:num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¿Cuándo dejaron de pelear?</w:t>
      </w:r>
    </w:p>
    <w:p w14:paraId="138C7184" w14:textId="48F9DCA9" w:rsidR="004A1B9F" w:rsidRDefault="004A1B9F" w:rsidP="00DD7B5F">
      <w:pPr>
        <w:pStyle w:val="Prrafodelista"/>
        <w:numPr>
          <w:ilvl w:val="0"/>
          <w:numId w:val="25"/>
        </w:num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¿Cambió la vida de Lina cuando Tomás y Rodi se hicieron amigos?</w:t>
      </w:r>
    </w:p>
    <w:p w14:paraId="2C0EE061" w14:textId="703B9D7C" w:rsidR="008A3EBA" w:rsidRDefault="00DD7B5F" w:rsidP="00DF0E23">
      <w:pPr>
        <w:pStyle w:val="Prrafodelista"/>
        <w:numPr>
          <w:ilvl w:val="0"/>
          <w:numId w:val="25"/>
        </w:num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¿Cómo solucionas los conflictos en la escuela?</w:t>
      </w:r>
    </w:p>
    <w:p w14:paraId="3A158034" w14:textId="77777777" w:rsidR="00DD7B5F" w:rsidRPr="00DD7B5F" w:rsidRDefault="00DD7B5F" w:rsidP="00DD7B5F">
      <w:pPr>
        <w:pStyle w:val="Prrafodelista"/>
        <w:ind w:left="1440"/>
        <w:jc w:val="both"/>
        <w:rPr>
          <w:rFonts w:ascii="Arial" w:eastAsia="Arial" w:hAnsi="Arial" w:cs="Arial"/>
          <w:b/>
          <w:sz w:val="20"/>
          <w:szCs w:val="20"/>
        </w:rPr>
      </w:pPr>
    </w:p>
    <w:p w14:paraId="37C2A7F0" w14:textId="0FDCEEAC" w:rsidR="008A3EBA" w:rsidRPr="004A1B9F" w:rsidRDefault="004A1B9F" w:rsidP="004A1B9F">
      <w:pPr>
        <w:pStyle w:val="Prrafodelista"/>
        <w:numPr>
          <w:ilvl w:val="0"/>
          <w:numId w:val="22"/>
        </w:numPr>
        <w:jc w:val="both"/>
        <w:rPr>
          <w:rFonts w:ascii="Arial" w:eastAsia="Arial" w:hAnsi="Arial" w:cs="Arial"/>
          <w:b/>
          <w:sz w:val="20"/>
          <w:szCs w:val="20"/>
        </w:rPr>
      </w:pPr>
      <w:r w:rsidRPr="004A1B9F">
        <w:rPr>
          <w:rFonts w:ascii="Arial" w:eastAsia="Arial" w:hAnsi="Arial" w:cs="Arial"/>
          <w:b/>
          <w:sz w:val="20"/>
          <w:szCs w:val="20"/>
        </w:rPr>
        <w:t>Dibuja al perro y al gato compartiendo</w:t>
      </w:r>
    </w:p>
    <w:p w14:paraId="74C95826" w14:textId="55A4C784" w:rsidR="008A3EBA" w:rsidRPr="008A3EBA" w:rsidRDefault="008A3EBA" w:rsidP="008A3EBA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35F2B4" wp14:editId="2D86E959">
                <wp:simplePos x="0" y="0"/>
                <wp:positionH relativeFrom="margin">
                  <wp:posOffset>95250</wp:posOffset>
                </wp:positionH>
                <wp:positionV relativeFrom="paragraph">
                  <wp:posOffset>118745</wp:posOffset>
                </wp:positionV>
                <wp:extent cx="6784975" cy="2847975"/>
                <wp:effectExtent l="0" t="0" r="15875" b="28575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975" cy="2847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2F969" w14:textId="2904D506" w:rsidR="008A3EBA" w:rsidRDefault="008A3EBA" w:rsidP="001E4E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1E35F2B4" id="Rectángulo: esquinas redondeadas 19" o:spid="_x0000_s1028" style="position:absolute;left:0;text-align:left;margin-left:7.5pt;margin-top:9.35pt;width:534.25pt;height:2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" fillcolor="white [3201]" strokecolor="black [3200]" strokeweight="1pt">
                <v:stroke joinstyle="miter"/>
                <v:textbox>
                  <w:txbxContent>
                    <w:p w14:paraId="1C12F969" w14:textId="2904D506" w:rsidR="008A3EBA" w:rsidRDefault="008A3EBA" w:rsidP="001E4ED6"/>
                  </w:txbxContent>
                </v:textbox>
                <w10:wrap anchorx="margin"/>
              </v:roundrect>
            </w:pict>
          </mc:Fallback>
        </mc:AlternateContent>
      </w:r>
    </w:p>
    <w:p w14:paraId="50DEAAFD" w14:textId="24C32C99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1853E85" w14:textId="2FBC5533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71D5A0B" w14:textId="121B6A7A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0D09420" w14:textId="1CCF663F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7E2D5E45" w14:textId="02BB217C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0005076" w14:textId="071BA47A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A818C20" w14:textId="4E78498D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77AA7B7D" w14:textId="62505F5F" w:rsidR="001E4ED6" w:rsidRDefault="001E4ED6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067AE2E" w14:textId="6491FF6A" w:rsidR="001E4ED6" w:rsidRDefault="001E4ED6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0006424" w14:textId="3A0EA2BA" w:rsidR="001E4ED6" w:rsidRDefault="001E4ED6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ED4CCFA" w14:textId="77777777" w:rsidR="001E4ED6" w:rsidRPr="00963B6D" w:rsidRDefault="001E4ED6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2"/>
        <w:gridCol w:w="8768"/>
      </w:tblGrid>
      <w:tr w:rsidR="0025155E" w14:paraId="1CB0F266" w14:textId="77777777" w:rsidTr="002051E6">
        <w:tc>
          <w:tcPr>
            <w:tcW w:w="1838" w:type="dxa"/>
          </w:tcPr>
          <w:p w14:paraId="417CD8B3" w14:textId="429D0BB4" w:rsidR="0025155E" w:rsidRDefault="0025155E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44807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DD6D18F" wp14:editId="55321445">
                  <wp:extent cx="1147368" cy="586564"/>
                  <wp:effectExtent l="0" t="0" r="0" b="444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2" t="10641" r="8782" b="3598"/>
                          <a:stretch/>
                        </pic:blipFill>
                        <pic:spPr bwMode="auto">
                          <a:xfrm>
                            <a:off x="0" y="0"/>
                            <a:ext cx="1168955" cy="59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2" w:type="dxa"/>
          </w:tcPr>
          <w:p w14:paraId="066703C8" w14:textId="664E4586" w:rsidR="00B128A9" w:rsidRDefault="00B128A9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B30EA">
              <w:rPr>
                <w:rFonts w:ascii="Arial" w:eastAsia="Arial" w:hAnsi="Arial" w:cs="Arial"/>
                <w:b/>
                <w:sz w:val="20"/>
                <w:szCs w:val="20"/>
              </w:rPr>
              <w:t>Responde la pregunta en voz alta</w:t>
            </w:r>
            <w:r w:rsidR="002051E6">
              <w:rPr>
                <w:rFonts w:ascii="Arial" w:eastAsia="Arial" w:hAnsi="Arial" w:cs="Arial"/>
                <w:b/>
                <w:sz w:val="20"/>
                <w:szCs w:val="20"/>
              </w:rPr>
              <w:t xml:space="preserve"> o no y pide ayuda para encerrar tu respuesta correcta.</w:t>
            </w:r>
          </w:p>
          <w:p w14:paraId="7674F9AB" w14:textId="77777777" w:rsidR="002051E6" w:rsidRDefault="002051E6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8041676" w14:textId="239B3A92" w:rsidR="002051E6" w:rsidRDefault="00B128A9" w:rsidP="002051E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B30EA">
              <w:rPr>
                <w:rFonts w:ascii="Arial" w:eastAsia="Arial" w:hAnsi="Arial" w:cs="Arial"/>
                <w:b/>
                <w:sz w:val="20"/>
                <w:szCs w:val="20"/>
              </w:rPr>
              <w:t>¿</w:t>
            </w:r>
            <w:r w:rsidR="004A1B9F">
              <w:rPr>
                <w:rFonts w:ascii="Arial" w:eastAsia="Arial" w:hAnsi="Arial" w:cs="Arial"/>
                <w:b/>
                <w:sz w:val="20"/>
                <w:szCs w:val="20"/>
              </w:rPr>
              <w:t>ES IMPORTANTE CONOCER A LAS PERSONAS PARA EVITAR CONFLICTOS</w:t>
            </w:r>
            <w:r w:rsidRPr="003B30EA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  <w:p w14:paraId="0ECEFF1D" w14:textId="4B1946B0" w:rsidR="002051E6" w:rsidRPr="002051E6" w:rsidRDefault="002051E6" w:rsidP="002051E6">
            <w:pPr>
              <w:ind w:left="3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       NO </w:t>
            </w:r>
          </w:p>
          <w:p w14:paraId="6D9232BA" w14:textId="7375AC45" w:rsidR="00A82AB3" w:rsidRDefault="00A82AB3" w:rsidP="001E4ED6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671CB68" w14:textId="77777777" w:rsidR="008A3EBA" w:rsidRDefault="008A3EBA" w:rsidP="00A56A5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8525035" w14:textId="1522A59E" w:rsidR="00A56A5E" w:rsidRPr="00A56A5E" w:rsidRDefault="00D22CD7" w:rsidP="00A56A5E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  <w:r w:rsidR="00DF1E5B">
        <w:rPr>
          <w:rFonts w:ascii="Arial" w:hAnsi="Arial" w:cs="Arial"/>
          <w:sz w:val="20"/>
          <w:szCs w:val="20"/>
        </w:rPr>
        <w:t xml:space="preserve">Se realizará mediante el envío de actividad por mensaje de WhatsApp y/o correo electrónico. </w:t>
      </w:r>
      <w:r w:rsidR="00DF1E5B" w:rsidRPr="00A82AB3">
        <w:rPr>
          <w:rFonts w:ascii="Arial" w:hAnsi="Arial" w:cs="Arial"/>
          <w:b/>
          <w:bCs/>
          <w:i/>
          <w:iCs/>
          <w:sz w:val="20"/>
          <w:szCs w:val="20"/>
        </w:rPr>
        <w:t>Recuerda que tú eres capaz de realizarla.</w:t>
      </w:r>
      <w:r w:rsidR="00DF1E5B">
        <w:rPr>
          <w:rFonts w:ascii="Arial" w:hAnsi="Arial" w:cs="Arial"/>
          <w:sz w:val="20"/>
          <w:szCs w:val="20"/>
        </w:rPr>
        <w:t xml:space="preserve"> </w:t>
      </w:r>
    </w:p>
    <w:p w14:paraId="7A7DB6A0" w14:textId="759623E7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4A1B9F" w:rsidRPr="00EB4665">
        <w:rPr>
          <w:rFonts w:ascii="Arial" w:hAnsi="Arial" w:cs="Arial"/>
          <w:sz w:val="20"/>
          <w:szCs w:val="20"/>
        </w:rPr>
        <w:t>miércoles</w:t>
      </w:r>
      <w:r w:rsidR="0069120F">
        <w:rPr>
          <w:rFonts w:ascii="Arial" w:hAnsi="Arial" w:cs="Arial"/>
          <w:sz w:val="20"/>
          <w:szCs w:val="20"/>
        </w:rPr>
        <w:t xml:space="preserve"> </w:t>
      </w:r>
      <w:r w:rsidR="003C1149">
        <w:rPr>
          <w:rFonts w:ascii="Arial" w:hAnsi="Arial" w:cs="Arial"/>
          <w:sz w:val="20"/>
          <w:szCs w:val="20"/>
        </w:rPr>
        <w:t>30</w:t>
      </w:r>
      <w:r w:rsidR="00ED4CC0">
        <w:rPr>
          <w:rFonts w:ascii="Arial" w:hAnsi="Arial" w:cs="Arial"/>
          <w:sz w:val="20"/>
          <w:szCs w:val="20"/>
        </w:rPr>
        <w:t xml:space="preserve"> </w:t>
      </w:r>
      <w:r w:rsidR="00802836">
        <w:rPr>
          <w:rFonts w:ascii="Arial" w:hAnsi="Arial" w:cs="Arial"/>
          <w:sz w:val="20"/>
          <w:szCs w:val="20"/>
        </w:rPr>
        <w:t xml:space="preserve">de </w:t>
      </w:r>
      <w:r w:rsidR="004A1B9F">
        <w:rPr>
          <w:rFonts w:ascii="Arial" w:hAnsi="Arial" w:cs="Arial"/>
          <w:sz w:val="20"/>
          <w:szCs w:val="20"/>
        </w:rPr>
        <w:t>septiembre</w:t>
      </w:r>
      <w:r w:rsidR="00802836">
        <w:rPr>
          <w:rFonts w:ascii="Arial" w:hAnsi="Arial" w:cs="Arial"/>
          <w:sz w:val="20"/>
          <w:szCs w:val="20"/>
        </w:rPr>
        <w:t xml:space="preserve"> de 2020.</w:t>
      </w:r>
    </w:p>
    <w:p w14:paraId="13943E79" w14:textId="1E6108BF" w:rsidR="00A56A5E" w:rsidRPr="00EB4665" w:rsidRDefault="00D22CD7" w:rsidP="00A56A5E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Puedes entregarla </w:t>
      </w:r>
      <w:r w:rsidR="007B3CB8" w:rsidRPr="00EB4665">
        <w:rPr>
          <w:rFonts w:ascii="Arial" w:hAnsi="Arial" w:cs="Arial"/>
          <w:sz w:val="20"/>
          <w:szCs w:val="20"/>
        </w:rPr>
        <w:t xml:space="preserve">el </w:t>
      </w:r>
      <w:r w:rsidR="006805BF" w:rsidRPr="00EB4665">
        <w:rPr>
          <w:rFonts w:ascii="Arial" w:hAnsi="Arial" w:cs="Arial"/>
          <w:sz w:val="20"/>
          <w:szCs w:val="20"/>
        </w:rPr>
        <w:t>miércoles</w:t>
      </w:r>
      <w:r w:rsidR="00646BAA" w:rsidRPr="00EB4665">
        <w:rPr>
          <w:rFonts w:ascii="Arial" w:hAnsi="Arial" w:cs="Arial"/>
          <w:sz w:val="20"/>
          <w:szCs w:val="20"/>
        </w:rPr>
        <w:t xml:space="preserve"> desde las 10 a las 13 hrs.</w:t>
      </w:r>
      <w:r w:rsidR="006805BF" w:rsidRPr="00EB4665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A56A5E">
        <w:rPr>
          <w:rFonts w:ascii="Arial" w:hAnsi="Arial" w:cs="Arial"/>
          <w:sz w:val="20"/>
          <w:szCs w:val="20"/>
        </w:rPr>
        <w:t xml:space="preserve"> </w:t>
      </w:r>
      <w:r w:rsidR="00A56A5E" w:rsidRPr="00A56A5E">
        <w:rPr>
          <w:rFonts w:ascii="Arial" w:hAnsi="Arial" w:cs="Arial"/>
          <w:sz w:val="20"/>
          <w:szCs w:val="20"/>
        </w:rPr>
        <w:t>viviana.soto@colegio-reneschneider.cl</w:t>
      </w:r>
    </w:p>
    <w:sectPr w:rsidR="00A56A5E" w:rsidRPr="00EB4665" w:rsidSect="005A3502"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9452D" w14:textId="77777777" w:rsidR="000022ED" w:rsidRDefault="000022ED" w:rsidP="0066737C">
      <w:pPr>
        <w:spacing w:after="0" w:line="240" w:lineRule="auto"/>
      </w:pPr>
      <w:r>
        <w:separator/>
      </w:r>
    </w:p>
  </w:endnote>
  <w:endnote w:type="continuationSeparator" w:id="0">
    <w:p w14:paraId="66653FB3" w14:textId="77777777" w:rsidR="000022ED" w:rsidRDefault="000022E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C65FF" w14:textId="77777777" w:rsidR="000022ED" w:rsidRDefault="000022ED" w:rsidP="0066737C">
      <w:pPr>
        <w:spacing w:after="0" w:line="240" w:lineRule="auto"/>
      </w:pPr>
      <w:r>
        <w:separator/>
      </w:r>
    </w:p>
  </w:footnote>
  <w:footnote w:type="continuationSeparator" w:id="0">
    <w:p w14:paraId="47E1AA01" w14:textId="77777777" w:rsidR="000022ED" w:rsidRDefault="000022E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4" name="Imagen 4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14759F"/>
    <w:multiLevelType w:val="hybridMultilevel"/>
    <w:tmpl w:val="524EE202"/>
    <w:lvl w:ilvl="0" w:tplc="91340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1C21"/>
    <w:multiLevelType w:val="hybridMultilevel"/>
    <w:tmpl w:val="A0D0E554"/>
    <w:lvl w:ilvl="0" w:tplc="53B47F20">
      <w:start w:val="3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10132B"/>
    <w:multiLevelType w:val="hybridMultilevel"/>
    <w:tmpl w:val="44DAD994"/>
    <w:lvl w:ilvl="0" w:tplc="EA2A03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C0D51"/>
    <w:multiLevelType w:val="hybridMultilevel"/>
    <w:tmpl w:val="FA147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B6016"/>
    <w:multiLevelType w:val="hybridMultilevel"/>
    <w:tmpl w:val="98AEF6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9085D"/>
    <w:multiLevelType w:val="hybridMultilevel"/>
    <w:tmpl w:val="73B686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764138"/>
    <w:multiLevelType w:val="hybridMultilevel"/>
    <w:tmpl w:val="3A7E6F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62190"/>
    <w:multiLevelType w:val="hybridMultilevel"/>
    <w:tmpl w:val="B7301EE0"/>
    <w:lvl w:ilvl="0" w:tplc="53B47F2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233CB"/>
    <w:multiLevelType w:val="hybridMultilevel"/>
    <w:tmpl w:val="1FCC35A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F609BE"/>
    <w:multiLevelType w:val="hybridMultilevel"/>
    <w:tmpl w:val="F9C800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1052B"/>
    <w:multiLevelType w:val="hybridMultilevel"/>
    <w:tmpl w:val="0D8042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10119"/>
    <w:multiLevelType w:val="hybridMultilevel"/>
    <w:tmpl w:val="5A201462"/>
    <w:lvl w:ilvl="0" w:tplc="53B47F2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92F32"/>
    <w:multiLevelType w:val="hybridMultilevel"/>
    <w:tmpl w:val="31586D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51843"/>
    <w:multiLevelType w:val="hybridMultilevel"/>
    <w:tmpl w:val="1406AE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9"/>
  </w:num>
  <w:num w:numId="4">
    <w:abstractNumId w:val="6"/>
  </w:num>
  <w:num w:numId="5">
    <w:abstractNumId w:val="13"/>
  </w:num>
  <w:num w:numId="6">
    <w:abstractNumId w:val="12"/>
  </w:num>
  <w:num w:numId="7">
    <w:abstractNumId w:val="7"/>
  </w:num>
  <w:num w:numId="8">
    <w:abstractNumId w:val="20"/>
  </w:num>
  <w:num w:numId="9">
    <w:abstractNumId w:val="9"/>
  </w:num>
  <w:num w:numId="10">
    <w:abstractNumId w:val="4"/>
  </w:num>
  <w:num w:numId="11">
    <w:abstractNumId w:val="21"/>
  </w:num>
  <w:num w:numId="12">
    <w:abstractNumId w:val="5"/>
  </w:num>
  <w:num w:numId="13">
    <w:abstractNumId w:val="14"/>
  </w:num>
  <w:num w:numId="14">
    <w:abstractNumId w:val="18"/>
  </w:num>
  <w:num w:numId="15">
    <w:abstractNumId w:val="8"/>
  </w:num>
  <w:num w:numId="16">
    <w:abstractNumId w:val="11"/>
  </w:num>
  <w:num w:numId="17">
    <w:abstractNumId w:val="16"/>
  </w:num>
  <w:num w:numId="18">
    <w:abstractNumId w:val="3"/>
  </w:num>
  <w:num w:numId="19">
    <w:abstractNumId w:val="17"/>
  </w:num>
  <w:num w:numId="20">
    <w:abstractNumId w:val="1"/>
  </w:num>
  <w:num w:numId="21">
    <w:abstractNumId w:val="24"/>
  </w:num>
  <w:num w:numId="22">
    <w:abstractNumId w:val="23"/>
  </w:num>
  <w:num w:numId="23">
    <w:abstractNumId w:val="22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2ED"/>
    <w:rsid w:val="000024A7"/>
    <w:rsid w:val="00002FD6"/>
    <w:rsid w:val="000159C9"/>
    <w:rsid w:val="000213F9"/>
    <w:rsid w:val="00037825"/>
    <w:rsid w:val="000A13BF"/>
    <w:rsid w:val="000C29A2"/>
    <w:rsid w:val="000D573A"/>
    <w:rsid w:val="000E76A2"/>
    <w:rsid w:val="000F4B21"/>
    <w:rsid w:val="00130BE2"/>
    <w:rsid w:val="001646AF"/>
    <w:rsid w:val="001A7522"/>
    <w:rsid w:val="001B7F42"/>
    <w:rsid w:val="001C247C"/>
    <w:rsid w:val="001E4ED6"/>
    <w:rsid w:val="001F70DE"/>
    <w:rsid w:val="00201D86"/>
    <w:rsid w:val="002051E6"/>
    <w:rsid w:val="00237D23"/>
    <w:rsid w:val="00247942"/>
    <w:rsid w:val="0025155E"/>
    <w:rsid w:val="0027235F"/>
    <w:rsid w:val="00275AAB"/>
    <w:rsid w:val="0029349F"/>
    <w:rsid w:val="002B66FA"/>
    <w:rsid w:val="002D19E9"/>
    <w:rsid w:val="002E3C90"/>
    <w:rsid w:val="002F5B99"/>
    <w:rsid w:val="003117B1"/>
    <w:rsid w:val="00312459"/>
    <w:rsid w:val="0033704C"/>
    <w:rsid w:val="00361322"/>
    <w:rsid w:val="003812E9"/>
    <w:rsid w:val="00397105"/>
    <w:rsid w:val="003B30EA"/>
    <w:rsid w:val="003C1149"/>
    <w:rsid w:val="003F747B"/>
    <w:rsid w:val="00411A22"/>
    <w:rsid w:val="00457E86"/>
    <w:rsid w:val="00491501"/>
    <w:rsid w:val="00491EB8"/>
    <w:rsid w:val="00496DF6"/>
    <w:rsid w:val="004A0246"/>
    <w:rsid w:val="004A1B9F"/>
    <w:rsid w:val="004B2243"/>
    <w:rsid w:val="004B7B48"/>
    <w:rsid w:val="00505375"/>
    <w:rsid w:val="00505DB9"/>
    <w:rsid w:val="00540529"/>
    <w:rsid w:val="00544807"/>
    <w:rsid w:val="00580E11"/>
    <w:rsid w:val="005A20EF"/>
    <w:rsid w:val="005A3502"/>
    <w:rsid w:val="005A3C17"/>
    <w:rsid w:val="005A6E37"/>
    <w:rsid w:val="005B1C76"/>
    <w:rsid w:val="005B325F"/>
    <w:rsid w:val="005D2547"/>
    <w:rsid w:val="00635EDC"/>
    <w:rsid w:val="00646BAA"/>
    <w:rsid w:val="0066737C"/>
    <w:rsid w:val="00672F2A"/>
    <w:rsid w:val="006805BF"/>
    <w:rsid w:val="0069120F"/>
    <w:rsid w:val="0069566E"/>
    <w:rsid w:val="006A326D"/>
    <w:rsid w:val="006C044F"/>
    <w:rsid w:val="006C3AB1"/>
    <w:rsid w:val="006D31B3"/>
    <w:rsid w:val="006F2D24"/>
    <w:rsid w:val="006F75E5"/>
    <w:rsid w:val="0070595C"/>
    <w:rsid w:val="00754BB5"/>
    <w:rsid w:val="007A612C"/>
    <w:rsid w:val="007B092B"/>
    <w:rsid w:val="007B273D"/>
    <w:rsid w:val="007B3CB8"/>
    <w:rsid w:val="007C3CDE"/>
    <w:rsid w:val="007D0952"/>
    <w:rsid w:val="007D3EF7"/>
    <w:rsid w:val="00802836"/>
    <w:rsid w:val="00817876"/>
    <w:rsid w:val="008532D5"/>
    <w:rsid w:val="00871653"/>
    <w:rsid w:val="00880066"/>
    <w:rsid w:val="00897FA8"/>
    <w:rsid w:val="008A3EBA"/>
    <w:rsid w:val="008F7137"/>
    <w:rsid w:val="009327F2"/>
    <w:rsid w:val="00937DFA"/>
    <w:rsid w:val="00942BCF"/>
    <w:rsid w:val="00963B6D"/>
    <w:rsid w:val="00977218"/>
    <w:rsid w:val="00977601"/>
    <w:rsid w:val="009A1A4C"/>
    <w:rsid w:val="009C5F28"/>
    <w:rsid w:val="00A139EE"/>
    <w:rsid w:val="00A26774"/>
    <w:rsid w:val="00A35A04"/>
    <w:rsid w:val="00A56A5E"/>
    <w:rsid w:val="00A64F62"/>
    <w:rsid w:val="00A77A78"/>
    <w:rsid w:val="00A82AB3"/>
    <w:rsid w:val="00AD19FE"/>
    <w:rsid w:val="00B128A9"/>
    <w:rsid w:val="00B13A58"/>
    <w:rsid w:val="00B34648"/>
    <w:rsid w:val="00B51582"/>
    <w:rsid w:val="00B707FE"/>
    <w:rsid w:val="00B92804"/>
    <w:rsid w:val="00B95DC4"/>
    <w:rsid w:val="00BA6767"/>
    <w:rsid w:val="00C01783"/>
    <w:rsid w:val="00C03530"/>
    <w:rsid w:val="00C225ED"/>
    <w:rsid w:val="00C62FA6"/>
    <w:rsid w:val="00C634FB"/>
    <w:rsid w:val="00C972A8"/>
    <w:rsid w:val="00CD710A"/>
    <w:rsid w:val="00CE75D8"/>
    <w:rsid w:val="00D10FB0"/>
    <w:rsid w:val="00D203D2"/>
    <w:rsid w:val="00D2095F"/>
    <w:rsid w:val="00D22CD7"/>
    <w:rsid w:val="00D26946"/>
    <w:rsid w:val="00D34273"/>
    <w:rsid w:val="00D747B7"/>
    <w:rsid w:val="00D75BAB"/>
    <w:rsid w:val="00D83063"/>
    <w:rsid w:val="00DD7B5F"/>
    <w:rsid w:val="00DF0E23"/>
    <w:rsid w:val="00DF1E5B"/>
    <w:rsid w:val="00E16D0E"/>
    <w:rsid w:val="00E24FDF"/>
    <w:rsid w:val="00E44E88"/>
    <w:rsid w:val="00EB4665"/>
    <w:rsid w:val="00EC010A"/>
    <w:rsid w:val="00EC0F36"/>
    <w:rsid w:val="00EC51A1"/>
    <w:rsid w:val="00ED4CC0"/>
    <w:rsid w:val="00EE0973"/>
    <w:rsid w:val="00EF70FC"/>
    <w:rsid w:val="00F16BF9"/>
    <w:rsid w:val="00F347B3"/>
    <w:rsid w:val="00F41209"/>
    <w:rsid w:val="00F44EC1"/>
    <w:rsid w:val="00FA031E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4BAD9-B4ED-419C-9C16-7C5EC1CD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Viviana Soto Delaigue</cp:lastModifiedBy>
  <cp:revision>2</cp:revision>
  <dcterms:created xsi:type="dcterms:W3CDTF">2020-09-02T01:18:00Z</dcterms:created>
  <dcterms:modified xsi:type="dcterms:W3CDTF">2020-09-02T01:18:00Z</dcterms:modified>
</cp:coreProperties>
</file>