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DB246" w14:textId="40BFABF9" w:rsidR="00B92804" w:rsidRDefault="00B92804"/>
    <w:p w14:paraId="69335007" w14:textId="1797441F" w:rsidR="00FC1516" w:rsidRPr="00FA6448" w:rsidRDefault="00FC1516" w:rsidP="00FC1516">
      <w:pPr>
        <w:jc w:val="center"/>
        <w:rPr>
          <w:b/>
          <w:bCs/>
          <w:color w:val="0070C0"/>
          <w:sz w:val="32"/>
          <w:szCs w:val="32"/>
        </w:rPr>
      </w:pPr>
      <w:r w:rsidRPr="00FA6448">
        <w:rPr>
          <w:b/>
          <w:bCs/>
          <w:color w:val="0070C0"/>
          <w:sz w:val="32"/>
          <w:szCs w:val="32"/>
        </w:rPr>
        <w:t xml:space="preserve">GUIA PRACTICA                                        </w:t>
      </w:r>
      <w:r w:rsidRPr="00FA6448">
        <w:rPr>
          <w:b/>
          <w:bCs/>
          <w:color w:val="0070C0"/>
          <w:sz w:val="32"/>
          <w:szCs w:val="32"/>
        </w:rPr>
        <w:t xml:space="preserve">                                                                                                                             </w:t>
      </w:r>
      <w:proofErr w:type="gramStart"/>
      <w:r w:rsidRPr="00FA6448">
        <w:rPr>
          <w:b/>
          <w:bCs/>
          <w:color w:val="0070C0"/>
          <w:sz w:val="32"/>
          <w:szCs w:val="32"/>
        </w:rPr>
        <w:t xml:space="preserve">  </w:t>
      </w:r>
      <w:r w:rsidRPr="00FA6448">
        <w:rPr>
          <w:b/>
          <w:bCs/>
          <w:color w:val="0070C0"/>
          <w:sz w:val="32"/>
          <w:szCs w:val="32"/>
        </w:rPr>
        <w:t xml:space="preserve"> </w:t>
      </w:r>
      <w:r w:rsidRPr="00FA6448">
        <w:rPr>
          <w:b/>
          <w:bCs/>
          <w:color w:val="0070C0"/>
          <w:sz w:val="24"/>
          <w:szCs w:val="24"/>
        </w:rPr>
        <w:t>(</w:t>
      </w:r>
      <w:proofErr w:type="gramEnd"/>
      <w:r w:rsidRPr="00FA6448">
        <w:rPr>
          <w:b/>
          <w:bCs/>
          <w:color w:val="0070C0"/>
          <w:sz w:val="24"/>
          <w:szCs w:val="24"/>
        </w:rPr>
        <w:t>Segunda Parte)</w:t>
      </w:r>
    </w:p>
    <w:p w14:paraId="1E1540DA" w14:textId="77777777" w:rsidR="00FC1516" w:rsidRDefault="00FC1516" w:rsidP="00FC1516"/>
    <w:p w14:paraId="08F697CB" w14:textId="09D42586" w:rsidR="0066737C" w:rsidRPr="00FA6448" w:rsidRDefault="0066737C" w:rsidP="0066737C">
      <w:pPr>
        <w:rPr>
          <w:rFonts w:cstheme="minorHAnsi"/>
          <w:b/>
          <w:bCs/>
        </w:rPr>
      </w:pPr>
      <w:r w:rsidRPr="00FA6448">
        <w:rPr>
          <w:rFonts w:cstheme="minorHAnsi"/>
          <w:b/>
          <w:bCs/>
          <w:color w:val="0070C0"/>
        </w:rPr>
        <w:t>Asignatura:</w:t>
      </w:r>
      <w:r w:rsidR="00FC1516" w:rsidRPr="00FA6448">
        <w:rPr>
          <w:rFonts w:cstheme="minorHAnsi"/>
          <w:b/>
          <w:bCs/>
          <w:color w:val="0070C0"/>
        </w:rPr>
        <w:t xml:space="preserve"> </w:t>
      </w:r>
      <w:r w:rsidR="00FC1516" w:rsidRPr="00FA6448">
        <w:rPr>
          <w:rFonts w:cstheme="minorHAnsi"/>
        </w:rPr>
        <w:t>Educación Física/Deporte</w:t>
      </w:r>
      <w:r w:rsidRPr="00FA6448">
        <w:rPr>
          <w:rFonts w:cstheme="minorHAnsi"/>
        </w:rPr>
        <w:t xml:space="preserve">                                  </w:t>
      </w:r>
      <w:r w:rsidRPr="00FA6448">
        <w:rPr>
          <w:rFonts w:cstheme="minorHAnsi"/>
          <w:b/>
          <w:bCs/>
          <w:color w:val="0070C0"/>
        </w:rPr>
        <w:t xml:space="preserve">Curso: </w:t>
      </w:r>
      <w:r w:rsidR="00FC1516" w:rsidRPr="00FA6448">
        <w:rPr>
          <w:rFonts w:cstheme="minorHAnsi"/>
        </w:rPr>
        <w:t>1° Ciclo</w:t>
      </w:r>
    </w:p>
    <w:p w14:paraId="17E87166" w14:textId="24773650" w:rsidR="0066737C" w:rsidRPr="00FA6448" w:rsidRDefault="0066737C" w:rsidP="0066737C">
      <w:pPr>
        <w:rPr>
          <w:rFonts w:cstheme="minorHAnsi"/>
          <w:b/>
          <w:bCs/>
        </w:rPr>
      </w:pPr>
      <w:r w:rsidRPr="00FA6448">
        <w:rPr>
          <w:rFonts w:cstheme="minorHAnsi"/>
          <w:b/>
          <w:bCs/>
          <w:color w:val="0070C0"/>
        </w:rPr>
        <w:t>Fecha:</w:t>
      </w:r>
      <w:r w:rsidR="00FC1516" w:rsidRPr="00FA6448">
        <w:rPr>
          <w:rFonts w:cstheme="minorHAnsi"/>
          <w:b/>
          <w:bCs/>
          <w:color w:val="0070C0"/>
        </w:rPr>
        <w:t xml:space="preserve"> </w:t>
      </w:r>
      <w:r w:rsidR="00FC1516" w:rsidRPr="00FA6448">
        <w:rPr>
          <w:rFonts w:cstheme="minorHAnsi"/>
        </w:rPr>
        <w:t>11/05/2020</w:t>
      </w:r>
      <w:r w:rsidRPr="00FA6448">
        <w:rPr>
          <w:rFonts w:cstheme="minorHAnsi"/>
        </w:rPr>
        <w:t xml:space="preserve">                                          </w:t>
      </w:r>
      <w:r w:rsidRPr="00FA6448">
        <w:rPr>
          <w:rFonts w:cstheme="minorHAnsi"/>
          <w:b/>
          <w:bCs/>
        </w:rPr>
        <w:t xml:space="preserve">                         </w:t>
      </w:r>
      <w:r w:rsidR="0029349F" w:rsidRPr="00FA6448">
        <w:rPr>
          <w:rFonts w:cstheme="minorHAnsi"/>
          <w:b/>
          <w:bCs/>
        </w:rPr>
        <w:t xml:space="preserve"> </w:t>
      </w:r>
      <w:r w:rsidRPr="00FA6448">
        <w:rPr>
          <w:rFonts w:cstheme="minorHAnsi"/>
          <w:b/>
          <w:bCs/>
          <w:color w:val="0070C0"/>
        </w:rPr>
        <w:t xml:space="preserve">Docente: </w:t>
      </w:r>
      <w:r w:rsidR="00FC1516" w:rsidRPr="00FA6448">
        <w:rPr>
          <w:rFonts w:cstheme="minorHAnsi"/>
        </w:rPr>
        <w:t>Waldo González Barrera</w:t>
      </w:r>
    </w:p>
    <w:p w14:paraId="19F9CD19" w14:textId="66266E21" w:rsidR="00D22CD7" w:rsidRPr="00FA6448" w:rsidRDefault="00D22CD7" w:rsidP="0066737C">
      <w:pPr>
        <w:rPr>
          <w:rFonts w:eastAsia="Arial" w:cstheme="minorHAnsi"/>
          <w:b/>
          <w:color w:val="0070C0"/>
        </w:rPr>
      </w:pPr>
      <w:r w:rsidRPr="00FA6448">
        <w:rPr>
          <w:rFonts w:cstheme="minorHAnsi"/>
          <w:b/>
          <w:bCs/>
          <w:color w:val="0070C0"/>
        </w:rPr>
        <w:t xml:space="preserve">I.- </w:t>
      </w:r>
      <w:r w:rsidRPr="00FA6448">
        <w:rPr>
          <w:rFonts w:eastAsia="Arial" w:cstheme="minorHAnsi"/>
          <w:b/>
          <w:color w:val="0070C0"/>
        </w:rPr>
        <w:t>O</w:t>
      </w:r>
      <w:r w:rsidR="004A0246" w:rsidRPr="00FA6448">
        <w:rPr>
          <w:rFonts w:eastAsia="Arial" w:cstheme="minorHAnsi"/>
          <w:b/>
          <w:color w:val="0070C0"/>
        </w:rPr>
        <w:t>bjetivo</w:t>
      </w:r>
      <w:r w:rsidRPr="00FA6448">
        <w:rPr>
          <w:rFonts w:eastAsia="Arial" w:cstheme="minorHAnsi"/>
          <w:b/>
          <w:color w:val="0070C0"/>
        </w:rPr>
        <w:t xml:space="preserve"> </w:t>
      </w:r>
      <w:r w:rsidR="004A0246" w:rsidRPr="00FA6448">
        <w:rPr>
          <w:rFonts w:eastAsia="Arial" w:cstheme="minorHAnsi"/>
          <w:b/>
          <w:color w:val="0070C0"/>
        </w:rPr>
        <w:t xml:space="preserve">de </w:t>
      </w:r>
      <w:r w:rsidRPr="00FA6448">
        <w:rPr>
          <w:rFonts w:eastAsia="Arial" w:cstheme="minorHAnsi"/>
          <w:b/>
          <w:color w:val="0070C0"/>
        </w:rPr>
        <w:t>A</w:t>
      </w:r>
      <w:r w:rsidR="004A0246" w:rsidRPr="00FA6448">
        <w:rPr>
          <w:rFonts w:eastAsia="Arial" w:cstheme="minorHAnsi"/>
          <w:b/>
          <w:color w:val="0070C0"/>
        </w:rPr>
        <w:t>prendizaje</w:t>
      </w:r>
    </w:p>
    <w:p w14:paraId="05334E71" w14:textId="77777777" w:rsidR="00FC1516" w:rsidRPr="00FA6448" w:rsidRDefault="00FC1516" w:rsidP="00FC1516">
      <w:pPr>
        <w:rPr>
          <w:rFonts w:cstheme="minorHAnsi"/>
        </w:rPr>
      </w:pPr>
      <w:r w:rsidRPr="00FA6448">
        <w:rPr>
          <w:rFonts w:cstheme="minorHAnsi"/>
        </w:rPr>
        <w:t>•</w:t>
      </w:r>
      <w:r w:rsidRPr="00FA6448">
        <w:rPr>
          <w:rFonts w:cstheme="minorHAnsi"/>
        </w:rPr>
        <w:tab/>
        <w:t>Relajar músculos y tendones con el estiramiento y soltura de las articulaciones.</w:t>
      </w:r>
    </w:p>
    <w:p w14:paraId="1C54F322" w14:textId="77777777" w:rsidR="00FC1516" w:rsidRPr="00FA6448" w:rsidRDefault="00FC1516" w:rsidP="00FC1516">
      <w:pPr>
        <w:rPr>
          <w:rFonts w:cstheme="minorHAnsi"/>
        </w:rPr>
      </w:pPr>
      <w:r w:rsidRPr="00FA6448">
        <w:rPr>
          <w:rFonts w:cstheme="minorHAnsi"/>
        </w:rPr>
        <w:t>•</w:t>
      </w:r>
      <w:r w:rsidRPr="00FA6448">
        <w:rPr>
          <w:rFonts w:cstheme="minorHAnsi"/>
        </w:rPr>
        <w:tab/>
        <w:t>Ayudar a promover la circulación de la sangre y la energía (</w:t>
      </w:r>
      <w:proofErr w:type="spellStart"/>
      <w:r w:rsidRPr="00FA6448">
        <w:rPr>
          <w:rFonts w:cstheme="minorHAnsi"/>
        </w:rPr>
        <w:t>Qi</w:t>
      </w:r>
      <w:proofErr w:type="spellEnd"/>
      <w:r w:rsidRPr="00FA6448">
        <w:rPr>
          <w:rFonts w:cstheme="minorHAnsi"/>
        </w:rPr>
        <w:t>) de manera más eficiente.</w:t>
      </w:r>
    </w:p>
    <w:p w14:paraId="5FE19A3F" w14:textId="6E646807" w:rsidR="00D22CD7" w:rsidRPr="00FA6448" w:rsidRDefault="00D22CD7" w:rsidP="0066737C">
      <w:pPr>
        <w:rPr>
          <w:rFonts w:cstheme="minorHAnsi"/>
          <w:b/>
          <w:bCs/>
          <w:color w:val="0070C0"/>
        </w:rPr>
      </w:pPr>
      <w:r w:rsidRPr="00FA6448">
        <w:rPr>
          <w:rFonts w:eastAsia="Arial" w:cstheme="minorHAnsi"/>
          <w:b/>
          <w:bCs/>
          <w:color w:val="0070C0"/>
        </w:rPr>
        <w:t xml:space="preserve">II.- </w:t>
      </w:r>
      <w:r w:rsidRPr="00FA6448">
        <w:rPr>
          <w:rFonts w:cstheme="minorHAnsi"/>
          <w:b/>
          <w:bCs/>
          <w:color w:val="0070C0"/>
        </w:rPr>
        <w:t>C</w:t>
      </w:r>
      <w:r w:rsidR="004A0246" w:rsidRPr="00FA6448">
        <w:rPr>
          <w:rFonts w:cstheme="minorHAnsi"/>
          <w:b/>
          <w:bCs/>
          <w:color w:val="0070C0"/>
        </w:rPr>
        <w:t>ontenido</w:t>
      </w:r>
    </w:p>
    <w:p w14:paraId="3D007D1C" w14:textId="77777777" w:rsidR="00FC1516" w:rsidRPr="00FA6448" w:rsidRDefault="00FC1516" w:rsidP="00FC1516">
      <w:pPr>
        <w:rPr>
          <w:rFonts w:cstheme="minorHAnsi"/>
          <w:b/>
          <w:bCs/>
        </w:rPr>
      </w:pPr>
      <w:r w:rsidRPr="00FA6448">
        <w:rPr>
          <w:rFonts w:cstheme="minorHAnsi"/>
          <w:b/>
          <w:bCs/>
        </w:rPr>
        <w:t>El Calentamiento Previo</w:t>
      </w:r>
    </w:p>
    <w:p w14:paraId="56CC8113" w14:textId="77777777" w:rsidR="00FC1516" w:rsidRPr="00FA6448" w:rsidRDefault="00FC1516" w:rsidP="00FC1516">
      <w:pPr>
        <w:rPr>
          <w:rFonts w:cstheme="minorHAnsi"/>
        </w:rPr>
      </w:pPr>
      <w:r w:rsidRPr="00FA6448">
        <w:rPr>
          <w:rFonts w:cstheme="minorHAnsi"/>
        </w:rPr>
        <w:t>Se conoce como calentamiento a la serie de ejercicios y movimientos suaves que debemos realizar antes de cualquier deporte principal y que ayudan a que el cuerpo se vaya preparando y adaptando a las distintas fases de dicha actividad. El calentamiento y estiramiento de los músculos es fundamental a la hora de emprender cualquier actividad física o deportiva. Con una rutina simple pero bien hecha, podemos prevenir esguinces, desgarros y torceduras que nos pueden provocar graves fracturas y lesiones que afecten a nuestro cuerpo y organismo.</w:t>
      </w:r>
    </w:p>
    <w:p w14:paraId="2BE1492B" w14:textId="2D81C054" w:rsidR="00D22CD7" w:rsidRPr="00FA6448" w:rsidRDefault="00D22CD7" w:rsidP="0066737C">
      <w:pPr>
        <w:rPr>
          <w:rFonts w:eastAsia="Arial" w:cstheme="minorHAnsi"/>
          <w:b/>
          <w:color w:val="0070C0"/>
        </w:rPr>
      </w:pPr>
      <w:r w:rsidRPr="00FA6448">
        <w:rPr>
          <w:rFonts w:cstheme="minorHAnsi"/>
          <w:b/>
          <w:bCs/>
          <w:color w:val="0070C0"/>
        </w:rPr>
        <w:t>I</w:t>
      </w:r>
      <w:r w:rsidR="00FA6448" w:rsidRPr="00FA6448">
        <w:rPr>
          <w:rFonts w:cstheme="minorHAnsi"/>
          <w:b/>
          <w:bCs/>
          <w:color w:val="0070C0"/>
        </w:rPr>
        <w:t>II</w:t>
      </w:r>
      <w:r w:rsidRPr="00FA6448">
        <w:rPr>
          <w:rFonts w:cstheme="minorHAnsi"/>
          <w:b/>
          <w:bCs/>
          <w:color w:val="0070C0"/>
        </w:rPr>
        <w:t xml:space="preserve">.- </w:t>
      </w:r>
      <w:r w:rsidRPr="00FA6448">
        <w:rPr>
          <w:rFonts w:eastAsia="Arial" w:cstheme="minorHAnsi"/>
          <w:b/>
          <w:color w:val="0070C0"/>
        </w:rPr>
        <w:t>I</w:t>
      </w:r>
      <w:r w:rsidR="004A0246" w:rsidRPr="00FA6448">
        <w:rPr>
          <w:rFonts w:eastAsia="Arial" w:cstheme="minorHAnsi"/>
          <w:b/>
          <w:color w:val="0070C0"/>
        </w:rPr>
        <w:t>ndicaciones generales</w:t>
      </w:r>
    </w:p>
    <w:p w14:paraId="772B6CFB" w14:textId="5EF477FA" w:rsidR="00FC1516" w:rsidRPr="00FA6448" w:rsidRDefault="00FC1516" w:rsidP="00FC1516">
      <w:pPr>
        <w:rPr>
          <w:rFonts w:cstheme="minorHAnsi"/>
        </w:rPr>
      </w:pPr>
      <w:r w:rsidRPr="00FA6448">
        <w:rPr>
          <w:rFonts w:cstheme="minorHAnsi"/>
        </w:rPr>
        <w:t>Todos los alumnos de la escuela Rene Schneider y sus familias y puedan realizar esta rutina que es suave y fácil de ejecutar.</w:t>
      </w:r>
      <w:r w:rsidRPr="00FA6448">
        <w:rPr>
          <w:rFonts w:cstheme="minorHAnsi"/>
        </w:rPr>
        <w:t xml:space="preserve"> </w:t>
      </w:r>
      <w:r w:rsidRPr="00FA6448">
        <w:rPr>
          <w:rFonts w:cstheme="minorHAnsi"/>
        </w:rPr>
        <w:t xml:space="preserve">Se debe realizar una práctica diaria en la mañana o en la tarde, durante todo el periodo de suspensión de clases. Antes de realizar método de </w:t>
      </w:r>
      <w:proofErr w:type="spellStart"/>
      <w:r w:rsidRPr="00FA6448">
        <w:rPr>
          <w:rFonts w:cstheme="minorHAnsi"/>
        </w:rPr>
        <w:t>baduanjin</w:t>
      </w:r>
      <w:proofErr w:type="spellEnd"/>
      <w:r w:rsidRPr="00FA6448">
        <w:rPr>
          <w:rFonts w:cstheme="minorHAnsi"/>
        </w:rPr>
        <w:t>.</w:t>
      </w:r>
      <w:r w:rsidRPr="00FA6448">
        <w:rPr>
          <w:rFonts w:cstheme="minorHAnsi"/>
        </w:rPr>
        <w:t xml:space="preserve"> </w:t>
      </w:r>
      <w:r w:rsidRPr="00FA6448">
        <w:rPr>
          <w:rFonts w:cstheme="minorHAnsi"/>
        </w:rPr>
        <w:t>Se realizará una evaluación practica una vez estemos devuelta de clases.</w:t>
      </w:r>
    </w:p>
    <w:p w14:paraId="63AB91CE" w14:textId="48057077" w:rsidR="00FA6448" w:rsidRPr="00FA6448" w:rsidRDefault="00FA6448" w:rsidP="00FC1516">
      <w:pPr>
        <w:rPr>
          <w:rFonts w:cstheme="minorHAnsi"/>
        </w:rPr>
      </w:pPr>
    </w:p>
    <w:p w14:paraId="13B85CE6" w14:textId="22D0AAF7" w:rsidR="00FA6448" w:rsidRPr="00FA6448" w:rsidRDefault="00FA6448" w:rsidP="00FC1516">
      <w:pPr>
        <w:rPr>
          <w:rFonts w:cstheme="minorHAnsi"/>
        </w:rPr>
      </w:pPr>
    </w:p>
    <w:p w14:paraId="3A3B7D2E" w14:textId="173E1113" w:rsidR="00FA6448" w:rsidRPr="00FA6448" w:rsidRDefault="00FA6448" w:rsidP="00FC1516">
      <w:pPr>
        <w:rPr>
          <w:rFonts w:cstheme="minorHAnsi"/>
        </w:rPr>
      </w:pPr>
    </w:p>
    <w:p w14:paraId="4321C4B1" w14:textId="01839C63" w:rsidR="00FA6448" w:rsidRPr="00FA6448" w:rsidRDefault="00FA6448" w:rsidP="00FC1516">
      <w:pPr>
        <w:rPr>
          <w:rFonts w:cstheme="minorHAnsi"/>
        </w:rPr>
      </w:pPr>
    </w:p>
    <w:p w14:paraId="31132C86" w14:textId="479FF11D" w:rsidR="00FA6448" w:rsidRPr="00FA6448" w:rsidRDefault="00FA6448" w:rsidP="00FC1516">
      <w:pPr>
        <w:rPr>
          <w:rFonts w:cstheme="minorHAnsi"/>
        </w:rPr>
      </w:pPr>
    </w:p>
    <w:p w14:paraId="5DF1C21C" w14:textId="1EB082CB" w:rsidR="00FA6448" w:rsidRDefault="00FA6448" w:rsidP="00FC1516"/>
    <w:p w14:paraId="74965852" w14:textId="46C732EE" w:rsidR="00FA6448" w:rsidRDefault="00FA6448" w:rsidP="00FC1516"/>
    <w:p w14:paraId="62F9B916" w14:textId="213E7F06" w:rsidR="00FA6448" w:rsidRDefault="00FA6448" w:rsidP="00FC1516"/>
    <w:p w14:paraId="759BD095" w14:textId="759DE84D" w:rsidR="00FA6448" w:rsidRDefault="00FA6448" w:rsidP="00FC1516"/>
    <w:p w14:paraId="45E5BBB2" w14:textId="195E80E5" w:rsidR="00FA6448" w:rsidRDefault="00FA6448" w:rsidP="00FC1516"/>
    <w:p w14:paraId="598393E0" w14:textId="27CCEB8B" w:rsidR="00FA6448" w:rsidRDefault="00FA6448" w:rsidP="00FC1516"/>
    <w:p w14:paraId="7B74EDF0" w14:textId="4FD9041A" w:rsidR="00FA6448" w:rsidRDefault="00FA6448" w:rsidP="00FC1516"/>
    <w:p w14:paraId="537F3349" w14:textId="51B9BE09" w:rsidR="00FA6448" w:rsidRDefault="00C463AB" w:rsidP="00FC1516">
      <w:r w:rsidRPr="00A85055">
        <w:rPr>
          <w:rFonts w:eastAsia="Times New Roman" w:cstheme="minorHAnsi"/>
          <w:noProof/>
          <w:color w:val="C45911" w:themeColor="accent2" w:themeShade="BF"/>
          <w:lang w:val="es-ES" w:eastAsia="es-ES"/>
        </w:rPr>
        <w:lastRenderedPageBreak/>
        <w:drawing>
          <wp:anchor distT="0" distB="0" distL="114300" distR="114300" simplePos="0" relativeHeight="251666432" behindDoc="0" locked="0" layoutInCell="1" allowOverlap="1" wp14:anchorId="23A4EECA" wp14:editId="5C351D13">
            <wp:simplePos x="0" y="0"/>
            <wp:positionH relativeFrom="column">
              <wp:posOffset>5219700</wp:posOffset>
            </wp:positionH>
            <wp:positionV relativeFrom="paragraph">
              <wp:posOffset>0</wp:posOffset>
            </wp:positionV>
            <wp:extent cx="1428750" cy="2019300"/>
            <wp:effectExtent l="0" t="0" r="0" b="0"/>
            <wp:wrapSquare wrapText="bothSides"/>
            <wp:docPr id="29" name="Imagen 8" descr="Calentamiento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lentamiento8B"/>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2019300"/>
                    </a:xfrm>
                    <a:prstGeom prst="rect">
                      <a:avLst/>
                    </a:prstGeom>
                    <a:noFill/>
                  </pic:spPr>
                </pic:pic>
              </a:graphicData>
            </a:graphic>
            <wp14:sizeRelH relativeFrom="page">
              <wp14:pctWidth>0</wp14:pctWidth>
            </wp14:sizeRelH>
            <wp14:sizeRelV relativeFrom="page">
              <wp14:pctHeight>0</wp14:pctHeight>
            </wp14:sizeRelV>
          </wp:anchor>
        </w:drawing>
      </w:r>
    </w:p>
    <w:p w14:paraId="3D51C00B" w14:textId="50A546EA" w:rsidR="00FA6448" w:rsidRDefault="00FA6448" w:rsidP="0066737C">
      <w:pPr>
        <w:rPr>
          <w:rFonts w:ascii="Arial" w:eastAsia="Arial" w:hAnsi="Arial" w:cs="Arial"/>
          <w:b/>
          <w:color w:val="0070C0"/>
        </w:rPr>
      </w:pPr>
      <w:r>
        <w:rPr>
          <w:rFonts w:ascii="Arial" w:eastAsia="Arial" w:hAnsi="Arial" w:cs="Arial"/>
          <w:b/>
          <w:color w:val="0070C0"/>
        </w:rPr>
        <w:t>I</w:t>
      </w:r>
      <w:r w:rsidR="00D22CD7" w:rsidRPr="00FC1516">
        <w:rPr>
          <w:rFonts w:ascii="Arial" w:eastAsia="Arial" w:hAnsi="Arial" w:cs="Arial"/>
          <w:b/>
          <w:color w:val="0070C0"/>
        </w:rPr>
        <w:t>V.- A</w:t>
      </w:r>
      <w:r w:rsidR="004A0246" w:rsidRPr="00FC1516">
        <w:rPr>
          <w:rFonts w:ascii="Arial" w:eastAsia="Arial" w:hAnsi="Arial" w:cs="Arial"/>
          <w:b/>
          <w:color w:val="0070C0"/>
        </w:rPr>
        <w:t>ctividad a desarrollar</w:t>
      </w:r>
    </w:p>
    <w:p w14:paraId="6737A4F6" w14:textId="07B1F968" w:rsidR="00C463AB" w:rsidRPr="0024488B" w:rsidRDefault="00C463AB" w:rsidP="00C463AB">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b/>
          <w:bCs/>
          <w:color w:val="0070C0"/>
          <w:lang w:val="es-ES" w:eastAsia="es-ES"/>
        </w:rPr>
        <w:t xml:space="preserve">Ejercicio 7: </w:t>
      </w:r>
      <w:proofErr w:type="spellStart"/>
      <w:r w:rsidRPr="0024488B">
        <w:rPr>
          <w:rFonts w:eastAsia="Arial Unicode MS" w:cstheme="minorHAnsi"/>
          <w:b/>
          <w:bCs/>
          <w:i/>
          <w:iCs/>
          <w:color w:val="0070C0"/>
          <w:lang w:val="es-ES" w:eastAsia="es-ES"/>
        </w:rPr>
        <w:t>Baida</w:t>
      </w:r>
      <w:proofErr w:type="spellEnd"/>
      <w:r w:rsidRPr="0024488B">
        <w:rPr>
          <w:rFonts w:eastAsia="Arial Unicode MS" w:cstheme="minorHAnsi"/>
          <w:b/>
          <w:bCs/>
          <w:i/>
          <w:iCs/>
          <w:color w:val="0070C0"/>
          <w:lang w:val="es-ES" w:eastAsia="es-ES"/>
        </w:rPr>
        <w:t xml:space="preserve"> gong</w:t>
      </w:r>
      <w:r w:rsidRPr="0024488B">
        <w:rPr>
          <w:rFonts w:eastAsia="Times New Roman" w:cstheme="minorHAnsi"/>
          <w:b/>
          <w:bCs/>
          <w:color w:val="0070C0"/>
          <w:lang w:val="es-ES" w:eastAsia="es-ES"/>
        </w:rPr>
        <w:t xml:space="preserve"> y giro de cintura</w:t>
      </w:r>
    </w:p>
    <w:p w14:paraId="5CC055D8" w14:textId="5CE4A81F" w:rsidR="00C463AB" w:rsidRPr="00A85055" w:rsidRDefault="00C463AB" w:rsidP="00C463AB">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color w:val="000000"/>
          <w:lang w:val="es-ES" w:eastAsia="es-ES"/>
        </w:rPr>
        <w:t xml:space="preserve">Consiste en girar la cintura dejando que los brazos relajados percutan palmeando en la espalda y en </w:t>
      </w:r>
      <w:proofErr w:type="spellStart"/>
      <w:r w:rsidRPr="00A85055">
        <w:rPr>
          <w:rFonts w:eastAsia="Times New Roman" w:cstheme="minorHAnsi"/>
          <w:color w:val="000000"/>
          <w:lang w:val="es-ES" w:eastAsia="es-ES"/>
        </w:rPr>
        <w:t>lazona</w:t>
      </w:r>
      <w:proofErr w:type="spellEnd"/>
      <w:r w:rsidRPr="00A85055">
        <w:rPr>
          <w:rFonts w:eastAsia="Times New Roman" w:cstheme="minorHAnsi"/>
          <w:color w:val="000000"/>
          <w:lang w:val="es-ES" w:eastAsia="es-ES"/>
        </w:rPr>
        <w:t xml:space="preserve"> lateral del pecho, abdomen y hombro. El punto de percusión de la espalda, sea el brazo derecho o el izquierdo estimulando siempre </w:t>
      </w:r>
      <w:proofErr w:type="spellStart"/>
      <w:r w:rsidRPr="00A85055">
        <w:rPr>
          <w:rFonts w:eastAsia="Arial Unicode MS" w:cstheme="minorHAnsi"/>
          <w:i/>
          <w:iCs/>
          <w:color w:val="000000"/>
          <w:lang w:val="es-ES" w:eastAsia="es-ES"/>
        </w:rPr>
        <w:t>ming</w:t>
      </w:r>
      <w:proofErr w:type="spellEnd"/>
      <w:r w:rsidRPr="00A85055">
        <w:rPr>
          <w:rFonts w:eastAsia="Arial Unicode MS" w:cstheme="minorHAnsi"/>
          <w:i/>
          <w:iCs/>
          <w:color w:val="000000"/>
          <w:lang w:val="es-ES" w:eastAsia="es-ES"/>
        </w:rPr>
        <w:t xml:space="preserve"> </w:t>
      </w:r>
      <w:proofErr w:type="spellStart"/>
      <w:r w:rsidRPr="00A85055">
        <w:rPr>
          <w:rFonts w:eastAsia="Arial Unicode MS" w:cstheme="minorHAnsi"/>
          <w:i/>
          <w:iCs/>
          <w:color w:val="000000"/>
          <w:lang w:val="es-ES" w:eastAsia="es-ES"/>
        </w:rPr>
        <w:t>men</w:t>
      </w:r>
      <w:proofErr w:type="spellEnd"/>
      <w:r w:rsidRPr="00A85055">
        <w:rPr>
          <w:rFonts w:eastAsia="Times New Roman" w:cstheme="minorHAnsi"/>
          <w:color w:val="000000"/>
          <w:lang w:val="es-ES" w:eastAsia="es-ES"/>
        </w:rPr>
        <w:t>. Es como si a una percha le ponemos una camisa con mangas. Si giramos la percha, las mangas se mueven con la inercia del movimiento cuyo motor proviene de las caderas. Los brazos deben permanecer completamente relajados en todo momento.</w:t>
      </w:r>
    </w:p>
    <w:p w14:paraId="509D1B7A" w14:textId="77777777" w:rsidR="00C463AB" w:rsidRPr="0024488B" w:rsidRDefault="00C463AB" w:rsidP="00C463AB">
      <w:pPr>
        <w:spacing w:before="100" w:beforeAutospacing="1" w:after="100" w:afterAutospacing="1" w:line="240" w:lineRule="auto"/>
        <w:jc w:val="both"/>
        <w:rPr>
          <w:rFonts w:eastAsia="Times New Roman" w:cstheme="minorHAnsi"/>
          <w:b/>
          <w:bCs/>
          <w:color w:val="0070C0"/>
          <w:lang w:val="es-ES" w:eastAsia="es-ES"/>
        </w:rPr>
      </w:pPr>
    </w:p>
    <w:p w14:paraId="59AA2F8F" w14:textId="0A0A8501" w:rsidR="00C463AB" w:rsidRPr="0024488B" w:rsidRDefault="00C463AB" w:rsidP="00C463AB">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noProof/>
          <w:color w:val="0070C0"/>
          <w:lang w:val="es-ES" w:eastAsia="es-ES"/>
        </w:rPr>
        <w:drawing>
          <wp:anchor distT="0" distB="0" distL="114300" distR="114300" simplePos="0" relativeHeight="251663360" behindDoc="0" locked="0" layoutInCell="1" allowOverlap="1" wp14:anchorId="2E0251C2" wp14:editId="3802489A">
            <wp:simplePos x="0" y="0"/>
            <wp:positionH relativeFrom="column">
              <wp:posOffset>5105400</wp:posOffset>
            </wp:positionH>
            <wp:positionV relativeFrom="paragraph">
              <wp:posOffset>50165</wp:posOffset>
            </wp:positionV>
            <wp:extent cx="1828800" cy="1637665"/>
            <wp:effectExtent l="0" t="0" r="0" b="635"/>
            <wp:wrapSquare wrapText="bothSides"/>
            <wp:docPr id="23" name="Imagen 7" descr="Calentamiento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alentamiento7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8800" cy="1637665"/>
                    </a:xfrm>
                    <a:prstGeom prst="rect">
                      <a:avLst/>
                    </a:prstGeom>
                    <a:noFill/>
                  </pic:spPr>
                </pic:pic>
              </a:graphicData>
            </a:graphic>
            <wp14:sizeRelH relativeFrom="page">
              <wp14:pctWidth>0</wp14:pctWidth>
            </wp14:sizeRelH>
            <wp14:sizeRelV relativeFrom="page">
              <wp14:pctHeight>0</wp14:pctHeight>
            </wp14:sizeRelV>
          </wp:anchor>
        </w:drawing>
      </w:r>
      <w:r w:rsidRPr="0024488B">
        <w:rPr>
          <w:rFonts w:eastAsia="Times New Roman" w:cstheme="minorHAnsi"/>
          <w:b/>
          <w:bCs/>
          <w:color w:val="0070C0"/>
          <w:lang w:val="es-ES" w:eastAsia="es-ES"/>
        </w:rPr>
        <w:t>Ejercicio 8: Trabajar la cintura</w:t>
      </w:r>
    </w:p>
    <w:p w14:paraId="70EF76F5" w14:textId="0BF44B06" w:rsidR="00C463AB" w:rsidRPr="00A85055" w:rsidRDefault="00C463AB" w:rsidP="00C463AB">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color w:val="000000"/>
          <w:lang w:val="es-ES" w:eastAsia="es-ES"/>
        </w:rPr>
        <w:t>Si seguimos el sentido descendente, la cintura es la que entra en juego a continuación. Con los brazos doblados por los codos y delante del pecho, se gira la cintura a derecha e izquierda con rebote. La cintura gira debido a la relajación de las caderas y al traslado alternativo del peso de una pierna a la otra.</w:t>
      </w:r>
    </w:p>
    <w:p w14:paraId="04E21F1A" w14:textId="40A9C27E" w:rsidR="00C463AB" w:rsidRDefault="00C463AB" w:rsidP="00C463AB">
      <w:pPr>
        <w:spacing w:before="100" w:beforeAutospacing="1" w:after="100" w:afterAutospacing="1" w:line="240" w:lineRule="auto"/>
        <w:jc w:val="both"/>
        <w:rPr>
          <w:rFonts w:eastAsia="Times New Roman" w:cstheme="minorHAnsi"/>
          <w:b/>
          <w:bCs/>
          <w:color w:val="C45911" w:themeColor="accent2" w:themeShade="BF"/>
          <w:lang w:val="es-ES" w:eastAsia="es-ES"/>
        </w:rPr>
      </w:pPr>
      <w:r w:rsidRPr="00A85055">
        <w:rPr>
          <w:rFonts w:eastAsia="Times New Roman" w:cstheme="minorHAnsi"/>
          <w:color w:val="000000"/>
          <w:lang w:val="es-ES" w:eastAsia="es-ES"/>
        </w:rPr>
        <w:br/>
      </w:r>
    </w:p>
    <w:p w14:paraId="2DB3986E" w14:textId="4B973413" w:rsidR="00C463AB" w:rsidRPr="0024488B" w:rsidRDefault="00C463AB" w:rsidP="00C463AB">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noProof/>
          <w:color w:val="0070C0"/>
          <w:lang w:val="es-ES" w:eastAsia="es-ES"/>
        </w:rPr>
        <w:drawing>
          <wp:anchor distT="0" distB="0" distL="114300" distR="114300" simplePos="0" relativeHeight="251664384" behindDoc="0" locked="0" layoutInCell="1" allowOverlap="1" wp14:anchorId="7411CB97" wp14:editId="4649A6D6">
            <wp:simplePos x="0" y="0"/>
            <wp:positionH relativeFrom="column">
              <wp:posOffset>4524375</wp:posOffset>
            </wp:positionH>
            <wp:positionV relativeFrom="paragraph">
              <wp:posOffset>6985</wp:posOffset>
            </wp:positionV>
            <wp:extent cx="1847850" cy="1647190"/>
            <wp:effectExtent l="0" t="0" r="0" b="0"/>
            <wp:wrapSquare wrapText="bothSides"/>
            <wp:docPr id="24" name="Imagen 6" descr="Calentamiento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alentamiento9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47850" cy="1647190"/>
                    </a:xfrm>
                    <a:prstGeom prst="rect">
                      <a:avLst/>
                    </a:prstGeom>
                    <a:noFill/>
                  </pic:spPr>
                </pic:pic>
              </a:graphicData>
            </a:graphic>
            <wp14:sizeRelH relativeFrom="page">
              <wp14:pctWidth>0</wp14:pctWidth>
            </wp14:sizeRelH>
            <wp14:sizeRelV relativeFrom="page">
              <wp14:pctHeight>0</wp14:pctHeight>
            </wp14:sizeRelV>
          </wp:anchor>
        </w:drawing>
      </w:r>
      <w:r w:rsidRPr="0024488B">
        <w:rPr>
          <w:rFonts w:eastAsia="Times New Roman" w:cstheme="minorHAnsi"/>
          <w:b/>
          <w:bCs/>
          <w:color w:val="0070C0"/>
          <w:lang w:val="es-ES" w:eastAsia="es-ES"/>
        </w:rPr>
        <w:t>Ejercicio 9: Trabajar las caderas</w:t>
      </w:r>
    </w:p>
    <w:p w14:paraId="5DEB7E83" w14:textId="77BA4429" w:rsidR="00C463AB" w:rsidRPr="00A85055" w:rsidRDefault="00C463AB" w:rsidP="00C463AB">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color w:val="000000"/>
          <w:lang w:val="es-ES" w:eastAsia="es-ES"/>
        </w:rPr>
        <w:t xml:space="preserve">Con las piernas abiertas a la distancia de los hombros, se flexionan las rodillas y se giran las caderas en las dos direcciones alternativamente. Además de trabajar la cintura este ejercicio ayuda a tomar conciencia del movimiento interno del </w:t>
      </w:r>
      <w:proofErr w:type="spellStart"/>
      <w:r w:rsidRPr="00A85055">
        <w:rPr>
          <w:rFonts w:eastAsia="Arial Unicode MS" w:cstheme="minorHAnsi"/>
          <w:i/>
          <w:iCs/>
          <w:color w:val="000000"/>
          <w:lang w:val="es-ES" w:eastAsia="es-ES"/>
        </w:rPr>
        <w:t>dantian</w:t>
      </w:r>
      <w:proofErr w:type="spellEnd"/>
      <w:r w:rsidRPr="00A85055">
        <w:rPr>
          <w:rFonts w:eastAsia="Times New Roman" w:cstheme="minorHAnsi"/>
          <w:color w:val="000000"/>
          <w:lang w:val="es-ES" w:eastAsia="es-ES"/>
        </w:rPr>
        <w:t xml:space="preserve"> y activa el punto </w:t>
      </w:r>
      <w:proofErr w:type="spellStart"/>
      <w:r w:rsidRPr="00A85055">
        <w:rPr>
          <w:rFonts w:eastAsia="Arial Unicode MS" w:cstheme="minorHAnsi"/>
          <w:i/>
          <w:iCs/>
          <w:color w:val="000000"/>
          <w:lang w:val="es-ES" w:eastAsia="es-ES"/>
        </w:rPr>
        <w:t>ming</w:t>
      </w:r>
      <w:proofErr w:type="spellEnd"/>
      <w:r w:rsidRPr="00A85055">
        <w:rPr>
          <w:rFonts w:eastAsia="Arial Unicode MS" w:cstheme="minorHAnsi"/>
          <w:i/>
          <w:iCs/>
          <w:color w:val="000000"/>
          <w:lang w:val="es-ES" w:eastAsia="es-ES"/>
        </w:rPr>
        <w:t xml:space="preserve"> </w:t>
      </w:r>
      <w:proofErr w:type="spellStart"/>
      <w:r w:rsidRPr="00A85055">
        <w:rPr>
          <w:rFonts w:eastAsia="Arial Unicode MS" w:cstheme="minorHAnsi"/>
          <w:i/>
          <w:iCs/>
          <w:color w:val="000000"/>
          <w:lang w:val="es-ES" w:eastAsia="es-ES"/>
        </w:rPr>
        <w:t>men</w:t>
      </w:r>
      <w:proofErr w:type="spellEnd"/>
      <w:r w:rsidRPr="00A85055">
        <w:rPr>
          <w:rFonts w:eastAsia="Times New Roman" w:cstheme="minorHAnsi"/>
          <w:color w:val="000000"/>
          <w:lang w:val="es-ES" w:eastAsia="es-ES"/>
        </w:rPr>
        <w:t>.</w:t>
      </w:r>
    </w:p>
    <w:p w14:paraId="4C745295" w14:textId="77777777" w:rsidR="00C463AB" w:rsidRDefault="00C463AB" w:rsidP="00C463AB">
      <w:pPr>
        <w:spacing w:before="100" w:beforeAutospacing="1" w:after="100" w:afterAutospacing="1" w:line="240" w:lineRule="auto"/>
        <w:jc w:val="both"/>
        <w:rPr>
          <w:rFonts w:eastAsia="Times New Roman" w:cstheme="minorHAnsi"/>
          <w:b/>
          <w:bCs/>
          <w:color w:val="C45911" w:themeColor="accent2" w:themeShade="BF"/>
          <w:lang w:val="es-ES" w:eastAsia="es-ES"/>
        </w:rPr>
      </w:pPr>
    </w:p>
    <w:p w14:paraId="4415C752" w14:textId="3BB9CCE9" w:rsidR="00C463AB" w:rsidRDefault="00C463AB" w:rsidP="00C463AB">
      <w:pPr>
        <w:spacing w:before="100" w:beforeAutospacing="1" w:after="100" w:afterAutospacing="1" w:line="240" w:lineRule="auto"/>
        <w:jc w:val="both"/>
        <w:rPr>
          <w:rFonts w:eastAsia="Times New Roman" w:cstheme="minorHAnsi"/>
          <w:b/>
          <w:bCs/>
          <w:color w:val="C45911" w:themeColor="accent2" w:themeShade="BF"/>
          <w:lang w:val="es-ES" w:eastAsia="es-ES"/>
        </w:rPr>
      </w:pPr>
      <w:r w:rsidRPr="00A85055">
        <w:rPr>
          <w:rFonts w:eastAsia="Times New Roman" w:cstheme="minorHAnsi"/>
          <w:noProof/>
          <w:lang w:val="es-ES" w:eastAsia="es-ES"/>
        </w:rPr>
        <w:drawing>
          <wp:anchor distT="0" distB="0" distL="114300" distR="114300" simplePos="0" relativeHeight="251665408" behindDoc="0" locked="0" layoutInCell="1" allowOverlap="1" wp14:anchorId="79A71DD0" wp14:editId="41AFE531">
            <wp:simplePos x="0" y="0"/>
            <wp:positionH relativeFrom="column">
              <wp:posOffset>5105400</wp:posOffset>
            </wp:positionH>
            <wp:positionV relativeFrom="paragraph">
              <wp:posOffset>347980</wp:posOffset>
            </wp:positionV>
            <wp:extent cx="1371600" cy="1306195"/>
            <wp:effectExtent l="0" t="0" r="0" b="8255"/>
            <wp:wrapSquare wrapText="bothSides"/>
            <wp:docPr id="25" name="Imagen 5" descr="Calentamiento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alentamiento10B"/>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1600" cy="1306195"/>
                    </a:xfrm>
                    <a:prstGeom prst="rect">
                      <a:avLst/>
                    </a:prstGeom>
                    <a:noFill/>
                  </pic:spPr>
                </pic:pic>
              </a:graphicData>
            </a:graphic>
            <wp14:sizeRelH relativeFrom="page">
              <wp14:pctWidth>0</wp14:pctWidth>
            </wp14:sizeRelH>
            <wp14:sizeRelV relativeFrom="page">
              <wp14:pctHeight>0</wp14:pctHeight>
            </wp14:sizeRelV>
          </wp:anchor>
        </w:drawing>
      </w:r>
    </w:p>
    <w:p w14:paraId="2E615D87" w14:textId="703EFE97" w:rsidR="00C463AB" w:rsidRPr="0024488B" w:rsidRDefault="00C463AB" w:rsidP="00C463AB">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b/>
          <w:bCs/>
          <w:color w:val="0070C0"/>
          <w:lang w:val="es-ES" w:eastAsia="es-ES"/>
        </w:rPr>
        <w:t xml:space="preserve">Ejercicio 10: Trabajo de </w:t>
      </w:r>
      <w:proofErr w:type="spellStart"/>
      <w:r w:rsidRPr="0024488B">
        <w:rPr>
          <w:rFonts w:eastAsia="Times New Roman" w:cstheme="minorHAnsi"/>
          <w:b/>
          <w:bCs/>
          <w:color w:val="0070C0"/>
          <w:lang w:val="es-ES" w:eastAsia="es-ES"/>
        </w:rPr>
        <w:t>ingles</w:t>
      </w:r>
      <w:proofErr w:type="spellEnd"/>
      <w:r w:rsidRPr="0024488B">
        <w:rPr>
          <w:rFonts w:eastAsia="Times New Roman" w:cstheme="minorHAnsi"/>
          <w:b/>
          <w:bCs/>
          <w:color w:val="0070C0"/>
          <w:lang w:val="es-ES" w:eastAsia="es-ES"/>
        </w:rPr>
        <w:t xml:space="preserve"> y caderas</w:t>
      </w:r>
    </w:p>
    <w:p w14:paraId="684DDA22" w14:textId="77777777" w:rsidR="00C463AB" w:rsidRPr="00A85055" w:rsidRDefault="00C463AB" w:rsidP="00C463AB">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color w:val="000000"/>
          <w:lang w:val="es-ES" w:eastAsia="es-ES"/>
        </w:rPr>
        <w:t xml:space="preserve">En posición de </w:t>
      </w:r>
      <w:r w:rsidRPr="00A85055">
        <w:rPr>
          <w:rFonts w:eastAsia="Arial Unicode MS" w:cstheme="minorHAnsi"/>
          <w:i/>
          <w:iCs/>
          <w:color w:val="000000"/>
          <w:lang w:val="es-ES" w:eastAsia="es-ES"/>
        </w:rPr>
        <w:t xml:space="preserve">gong bu </w:t>
      </w:r>
      <w:r w:rsidRPr="00A85055">
        <w:rPr>
          <w:rFonts w:eastAsia="Times New Roman" w:cstheme="minorHAnsi"/>
          <w:color w:val="000000"/>
          <w:lang w:val="es-ES" w:eastAsia="es-ES"/>
        </w:rPr>
        <w:t>y con el tronco recto, se deja caer el centro de gravedad flexionando levemente la pierna adelantada realizando pequeños rebotes. Luego se cambia de pierna.</w:t>
      </w:r>
    </w:p>
    <w:p w14:paraId="4F6646CC" w14:textId="0DB63F3E" w:rsidR="0066737C" w:rsidRDefault="00C463AB" w:rsidP="00C463AB">
      <w:pPr>
        <w:rPr>
          <w:rFonts w:ascii="Arial" w:eastAsia="Arial" w:hAnsi="Arial" w:cs="Arial"/>
          <w:b/>
          <w:color w:val="0070C0"/>
        </w:rPr>
      </w:pPr>
      <w:r w:rsidRPr="00A85055">
        <w:rPr>
          <w:rFonts w:eastAsia="Times New Roman" w:cstheme="minorHAnsi"/>
          <w:color w:val="000000"/>
          <w:lang w:val="es-ES" w:eastAsia="es-ES"/>
        </w:rPr>
        <w:br/>
      </w:r>
    </w:p>
    <w:p w14:paraId="2CA52421" w14:textId="014B42C2" w:rsidR="00FA6448" w:rsidRDefault="00FA6448" w:rsidP="0066737C">
      <w:pPr>
        <w:rPr>
          <w:rFonts w:ascii="Arial" w:eastAsia="Arial" w:hAnsi="Arial" w:cs="Arial"/>
          <w:b/>
          <w:color w:val="0070C0"/>
        </w:rPr>
      </w:pPr>
    </w:p>
    <w:p w14:paraId="3F4CC606" w14:textId="7F559AD6" w:rsidR="00FA6448" w:rsidRDefault="00FA6448" w:rsidP="0066737C">
      <w:pPr>
        <w:rPr>
          <w:rFonts w:ascii="Arial" w:eastAsia="Arial" w:hAnsi="Arial" w:cs="Arial"/>
          <w:b/>
          <w:color w:val="0070C0"/>
        </w:rPr>
      </w:pPr>
    </w:p>
    <w:p w14:paraId="1221F410" w14:textId="6B5538B9" w:rsidR="00FA6448" w:rsidRDefault="00FA6448" w:rsidP="0066737C">
      <w:pPr>
        <w:rPr>
          <w:rFonts w:ascii="Arial" w:eastAsia="Arial" w:hAnsi="Arial" w:cs="Arial"/>
          <w:b/>
          <w:color w:val="0070C0"/>
        </w:rPr>
      </w:pPr>
    </w:p>
    <w:p w14:paraId="3D3484FF" w14:textId="77777777" w:rsidR="00C463AB" w:rsidRPr="0024488B" w:rsidRDefault="00C463AB" w:rsidP="00FA6448">
      <w:pPr>
        <w:spacing w:before="100" w:beforeAutospacing="1" w:after="100" w:afterAutospacing="1" w:line="240" w:lineRule="auto"/>
        <w:jc w:val="both"/>
        <w:rPr>
          <w:rFonts w:eastAsia="Times New Roman" w:cstheme="minorHAnsi"/>
          <w:b/>
          <w:bCs/>
          <w:color w:val="0070C0"/>
          <w:lang w:val="es-ES" w:eastAsia="es-ES"/>
        </w:rPr>
      </w:pPr>
    </w:p>
    <w:p w14:paraId="2652D0A7" w14:textId="13F871DA" w:rsidR="00FA6448" w:rsidRPr="0024488B" w:rsidRDefault="00FA6448" w:rsidP="00FA6448">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noProof/>
          <w:color w:val="0070C0"/>
          <w:lang w:val="es-ES" w:eastAsia="es-ES"/>
        </w:rPr>
        <w:drawing>
          <wp:anchor distT="0" distB="0" distL="114300" distR="114300" simplePos="0" relativeHeight="251659264" behindDoc="0" locked="0" layoutInCell="1" allowOverlap="1" wp14:anchorId="79EC7ED6" wp14:editId="1F44F2A6">
            <wp:simplePos x="0" y="0"/>
            <wp:positionH relativeFrom="column">
              <wp:posOffset>4743450</wp:posOffset>
            </wp:positionH>
            <wp:positionV relativeFrom="paragraph">
              <wp:posOffset>344170</wp:posOffset>
            </wp:positionV>
            <wp:extent cx="2076450" cy="1805305"/>
            <wp:effectExtent l="0" t="0" r="0" b="4445"/>
            <wp:wrapSquare wrapText="bothSides"/>
            <wp:docPr id="26" name="Imagen 4" descr="Calentamiento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lentamiento11B"/>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76450" cy="1805305"/>
                    </a:xfrm>
                    <a:prstGeom prst="rect">
                      <a:avLst/>
                    </a:prstGeom>
                    <a:noFill/>
                  </pic:spPr>
                </pic:pic>
              </a:graphicData>
            </a:graphic>
            <wp14:sizeRelH relativeFrom="page">
              <wp14:pctWidth>0</wp14:pctWidth>
            </wp14:sizeRelH>
            <wp14:sizeRelV relativeFrom="page">
              <wp14:pctHeight>0</wp14:pctHeight>
            </wp14:sizeRelV>
          </wp:anchor>
        </w:drawing>
      </w:r>
      <w:r w:rsidRPr="0024488B">
        <w:rPr>
          <w:rFonts w:eastAsia="Times New Roman" w:cstheme="minorHAnsi"/>
          <w:b/>
          <w:bCs/>
          <w:color w:val="0070C0"/>
          <w:lang w:val="es-ES" w:eastAsia="es-ES"/>
        </w:rPr>
        <w:t>Ejercicio 11: Trabajar las rodillas</w:t>
      </w:r>
    </w:p>
    <w:p w14:paraId="521B5A2D" w14:textId="5A9299F2" w:rsidR="00FA6448" w:rsidRPr="00A85055" w:rsidRDefault="00FA6448" w:rsidP="00FA6448">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color w:val="000000"/>
          <w:lang w:val="es-ES" w:eastAsia="es-ES"/>
        </w:rPr>
        <w:t>Con las piernas separadas a la distancia de los hombros, se flexionan las rodillas y ayudándose de las manos se rotan las rodillas primero en una dirección y luego en la contraria.</w:t>
      </w:r>
    </w:p>
    <w:p w14:paraId="7E5F636F" w14:textId="77777777" w:rsidR="00FA6448" w:rsidRPr="00A85055" w:rsidRDefault="00FA6448" w:rsidP="00FA6448">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noProof/>
          <w:lang w:val="es-ES" w:eastAsia="es-ES"/>
        </w:rPr>
        <w:drawing>
          <wp:anchor distT="0" distB="0" distL="114300" distR="114300" simplePos="0" relativeHeight="251660288" behindDoc="0" locked="0" layoutInCell="1" allowOverlap="1" wp14:anchorId="7D055C1C" wp14:editId="13B79F6D">
            <wp:simplePos x="0" y="0"/>
            <wp:positionH relativeFrom="column">
              <wp:posOffset>5209540</wp:posOffset>
            </wp:positionH>
            <wp:positionV relativeFrom="paragraph">
              <wp:posOffset>1277620</wp:posOffset>
            </wp:positionV>
            <wp:extent cx="1266825" cy="2171700"/>
            <wp:effectExtent l="0" t="0" r="9525" b="0"/>
            <wp:wrapSquare wrapText="bothSides"/>
            <wp:docPr id="27" name="Imagen 3" descr="Calentamiento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alentamiento13B"/>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66825" cy="2171700"/>
                    </a:xfrm>
                    <a:prstGeom prst="rect">
                      <a:avLst/>
                    </a:prstGeom>
                    <a:noFill/>
                  </pic:spPr>
                </pic:pic>
              </a:graphicData>
            </a:graphic>
            <wp14:sizeRelH relativeFrom="page">
              <wp14:pctWidth>0</wp14:pctWidth>
            </wp14:sizeRelH>
            <wp14:sizeRelV relativeFrom="page">
              <wp14:pctHeight>0</wp14:pctHeight>
            </wp14:sizeRelV>
          </wp:anchor>
        </w:drawing>
      </w:r>
      <w:r w:rsidRPr="00A85055">
        <w:rPr>
          <w:rFonts w:eastAsia="Times New Roman" w:cstheme="minorHAnsi"/>
          <w:color w:val="000000"/>
          <w:lang w:val="es-ES" w:eastAsia="es-ES"/>
        </w:rPr>
        <w:t>Es importante no forzar el ángulo natural de rotación de las rodillas. Tanto en rotación externa como interna, el movimiento final supone una elevación del cóccix y por tanto de la pelvis, ya que el fémur hace de brazo de levas entre el coxal de la pelvis y la unión de la rótula y la tibia. Las plantas de los pies deben permanecer en todo momento pegadas al suelo. Cuando se ha terminado este ejercicio se juntan las piernas, se flexionan las rodillas y se vuelven a rotar en ambas direcciones.</w:t>
      </w:r>
    </w:p>
    <w:p w14:paraId="61C6E1F7" w14:textId="77777777" w:rsidR="00C463AB" w:rsidRPr="0024488B" w:rsidRDefault="00C463AB" w:rsidP="00FA6448">
      <w:pPr>
        <w:spacing w:before="100" w:beforeAutospacing="1" w:after="100" w:afterAutospacing="1" w:line="240" w:lineRule="auto"/>
        <w:jc w:val="both"/>
        <w:rPr>
          <w:rFonts w:eastAsia="Times New Roman" w:cstheme="minorHAnsi"/>
          <w:b/>
          <w:bCs/>
          <w:color w:val="0070C0"/>
          <w:lang w:val="es-ES" w:eastAsia="es-ES"/>
        </w:rPr>
      </w:pPr>
    </w:p>
    <w:p w14:paraId="2C769987" w14:textId="22DF0B72" w:rsidR="00FA6448" w:rsidRPr="0024488B" w:rsidRDefault="00FA6448" w:rsidP="00FA6448">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b/>
          <w:bCs/>
          <w:color w:val="0070C0"/>
          <w:lang w:val="es-ES" w:eastAsia="es-ES"/>
        </w:rPr>
        <w:t xml:space="preserve">Ejercicio 12: Trabajar los tobillos </w:t>
      </w:r>
    </w:p>
    <w:p w14:paraId="5CECA1CA" w14:textId="77777777" w:rsidR="00FA6448" w:rsidRPr="00A85055" w:rsidRDefault="00FA6448" w:rsidP="00FA6448">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color w:val="000000"/>
          <w:lang w:val="es-ES" w:eastAsia="es-ES"/>
        </w:rPr>
        <w:t xml:space="preserve">Se atrasa una pierna y se apoya sobre la zona palmar de los dedos. Se gira el tobillo en ambas direcciones. Después se cambia de pierna. Recordemos que por los tobillos y </w:t>
      </w:r>
      <w:proofErr w:type="gramStart"/>
      <w:r w:rsidRPr="00A85055">
        <w:rPr>
          <w:rFonts w:eastAsia="Times New Roman" w:cstheme="minorHAnsi"/>
          <w:color w:val="000000"/>
          <w:lang w:val="es-ES" w:eastAsia="es-ES"/>
        </w:rPr>
        <w:t>la muñecas</w:t>
      </w:r>
      <w:proofErr w:type="gramEnd"/>
      <w:r w:rsidRPr="00A85055">
        <w:rPr>
          <w:rFonts w:eastAsia="Times New Roman" w:cstheme="minorHAnsi"/>
          <w:color w:val="000000"/>
          <w:lang w:val="es-ES" w:eastAsia="es-ES"/>
        </w:rPr>
        <w:t xml:space="preserve"> pasan los meridianos principales y que de este modo se facilita la llegada de la energía a las zonas distales del cuerpo. Para que el tobillo gire es necesario que la rodilla describa círculos horizontales.</w:t>
      </w:r>
    </w:p>
    <w:p w14:paraId="5B4EC4D7" w14:textId="77777777" w:rsidR="00C463AB" w:rsidRDefault="00FA6448" w:rsidP="00FA6448">
      <w:pPr>
        <w:spacing w:before="100" w:beforeAutospacing="1" w:after="100" w:afterAutospacing="1" w:line="240" w:lineRule="auto"/>
        <w:jc w:val="both"/>
        <w:rPr>
          <w:rFonts w:eastAsia="Times New Roman" w:cstheme="minorHAnsi"/>
          <w:b/>
          <w:bCs/>
          <w:color w:val="C45911" w:themeColor="accent2" w:themeShade="BF"/>
          <w:lang w:val="es-ES" w:eastAsia="es-ES"/>
        </w:rPr>
      </w:pPr>
      <w:r w:rsidRPr="00A85055">
        <w:rPr>
          <w:rFonts w:eastAsia="Times New Roman" w:cstheme="minorHAnsi"/>
          <w:color w:val="000000"/>
          <w:lang w:val="es-ES" w:eastAsia="es-ES"/>
        </w:rPr>
        <w:br/>
      </w:r>
    </w:p>
    <w:p w14:paraId="7D07A2BD" w14:textId="25D79A7F" w:rsidR="00FA6448" w:rsidRPr="0024488B" w:rsidRDefault="00FA6448" w:rsidP="00FA6448">
      <w:pPr>
        <w:spacing w:before="100" w:beforeAutospacing="1" w:after="100" w:afterAutospacing="1" w:line="240" w:lineRule="auto"/>
        <w:jc w:val="both"/>
        <w:rPr>
          <w:rFonts w:eastAsia="Times New Roman" w:cstheme="minorHAnsi"/>
          <w:color w:val="0070C0"/>
          <w:lang w:val="es-ES" w:eastAsia="es-ES"/>
        </w:rPr>
      </w:pPr>
      <w:r w:rsidRPr="0024488B">
        <w:rPr>
          <w:rFonts w:eastAsia="Times New Roman" w:cstheme="minorHAnsi"/>
          <w:b/>
          <w:bCs/>
          <w:color w:val="0070C0"/>
          <w:lang w:val="es-ES" w:eastAsia="es-ES"/>
        </w:rPr>
        <w:t>Ejercicio 13: Relajación</w:t>
      </w:r>
    </w:p>
    <w:p w14:paraId="28FB1D21" w14:textId="4A5D5130" w:rsidR="00FA6448" w:rsidRPr="00A85055" w:rsidRDefault="00FA6448" w:rsidP="00FA6448">
      <w:pPr>
        <w:spacing w:before="100" w:beforeAutospacing="1" w:after="100" w:afterAutospacing="1" w:line="240" w:lineRule="auto"/>
        <w:jc w:val="both"/>
        <w:rPr>
          <w:rFonts w:eastAsia="Times New Roman" w:cstheme="minorHAnsi"/>
          <w:color w:val="000000"/>
          <w:lang w:val="es-ES" w:eastAsia="es-ES"/>
        </w:rPr>
      </w:pPr>
      <w:r w:rsidRPr="00A85055">
        <w:rPr>
          <w:rFonts w:eastAsia="Times New Roman" w:cstheme="minorHAnsi"/>
          <w:noProof/>
          <w:lang w:val="es-ES" w:eastAsia="es-ES"/>
        </w:rPr>
        <w:drawing>
          <wp:anchor distT="0" distB="0" distL="114300" distR="114300" simplePos="0" relativeHeight="251661312" behindDoc="0" locked="0" layoutInCell="1" allowOverlap="1" wp14:anchorId="416BB4A1" wp14:editId="792219C1">
            <wp:simplePos x="0" y="0"/>
            <wp:positionH relativeFrom="column">
              <wp:posOffset>4815205</wp:posOffset>
            </wp:positionH>
            <wp:positionV relativeFrom="paragraph">
              <wp:posOffset>12700</wp:posOffset>
            </wp:positionV>
            <wp:extent cx="1804670" cy="1953895"/>
            <wp:effectExtent l="0" t="0" r="5080" b="8255"/>
            <wp:wrapSquare wrapText="bothSides"/>
            <wp:docPr id="28" name="Imagen 2" descr="Calentamiento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alentamiento14B"/>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04670" cy="1953895"/>
                    </a:xfrm>
                    <a:prstGeom prst="rect">
                      <a:avLst/>
                    </a:prstGeom>
                    <a:noFill/>
                  </pic:spPr>
                </pic:pic>
              </a:graphicData>
            </a:graphic>
            <wp14:sizeRelH relativeFrom="page">
              <wp14:pctWidth>0</wp14:pctWidth>
            </wp14:sizeRelH>
            <wp14:sizeRelV relativeFrom="page">
              <wp14:pctHeight>0</wp14:pctHeight>
            </wp14:sizeRelV>
          </wp:anchor>
        </w:drawing>
      </w:r>
      <w:r w:rsidRPr="00A85055">
        <w:rPr>
          <w:rFonts w:eastAsia="Times New Roman" w:cstheme="minorHAnsi"/>
          <w:color w:val="000000"/>
          <w:lang w:val="es-ES" w:eastAsia="es-ES"/>
        </w:rPr>
        <w:t>Se coloca el peso en la pierna derecha y el cuerpo se dirige hacia la diagonal de ese mismo lado. Se dobla la rodilla de la pierna izquierda y, relajando las caderas, se proyecta después el pie hacia delante realizando una patada baja. Los brazos se balancean ligeramente hacia atrás al doblar la rodilla y hacia delante cuando hacemos la patada. Es importante relajar las articulaciones de todo el cuerpo. Después repetimos todo el ejercicio hacia el lado contrario.</w:t>
      </w:r>
    </w:p>
    <w:p w14:paraId="44994731" w14:textId="77777777" w:rsidR="00FA6448" w:rsidRPr="00A85055" w:rsidRDefault="00FA6448" w:rsidP="00FA6448">
      <w:pPr>
        <w:rPr>
          <w:rFonts w:cstheme="minorHAnsi"/>
          <w:b/>
        </w:rPr>
      </w:pPr>
    </w:p>
    <w:p w14:paraId="474CF23A" w14:textId="77777777" w:rsidR="00FA6448" w:rsidRPr="00A85055" w:rsidRDefault="00FA6448" w:rsidP="00FA6448">
      <w:pPr>
        <w:rPr>
          <w:rFonts w:cstheme="minorHAnsi"/>
          <w:b/>
        </w:rPr>
      </w:pPr>
    </w:p>
    <w:p w14:paraId="6DF56339" w14:textId="77777777" w:rsidR="00FA6448" w:rsidRPr="0024488B" w:rsidRDefault="00FA6448" w:rsidP="00FA6448">
      <w:pPr>
        <w:jc w:val="center"/>
        <w:rPr>
          <w:rFonts w:cstheme="minorHAnsi"/>
          <w:b/>
          <w:color w:val="0070C0"/>
        </w:rPr>
      </w:pPr>
      <w:bookmarkStart w:id="0" w:name="_GoBack"/>
      <w:r w:rsidRPr="0024488B">
        <w:rPr>
          <w:rFonts w:cstheme="minorHAnsi"/>
          <w:b/>
          <w:color w:val="0070C0"/>
        </w:rPr>
        <w:t>“SUERTE”</w:t>
      </w:r>
    </w:p>
    <w:bookmarkEnd w:id="0"/>
    <w:p w14:paraId="08B47EEF" w14:textId="77777777" w:rsidR="00FA6448" w:rsidRPr="00FA6448" w:rsidRDefault="00FA6448" w:rsidP="0066737C">
      <w:pPr>
        <w:rPr>
          <w:rFonts w:ascii="Arial" w:eastAsia="Arial" w:hAnsi="Arial" w:cs="Arial"/>
          <w:b/>
          <w:color w:val="0070C0"/>
        </w:rPr>
      </w:pPr>
    </w:p>
    <w:p w14:paraId="7EB1927F" w14:textId="7D4E1CFA" w:rsidR="0066737C" w:rsidRDefault="0066737C" w:rsidP="0066737C"/>
    <w:p w14:paraId="38BA92FD" w14:textId="68A5CA9A"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2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055BE" w14:textId="77777777" w:rsidR="00622E37" w:rsidRDefault="00622E37" w:rsidP="0066737C">
      <w:pPr>
        <w:spacing w:after="0" w:line="240" w:lineRule="auto"/>
      </w:pPr>
      <w:r>
        <w:separator/>
      </w:r>
    </w:p>
  </w:endnote>
  <w:endnote w:type="continuationSeparator" w:id="0">
    <w:p w14:paraId="5EE76FEB" w14:textId="77777777" w:rsidR="00622E37" w:rsidRDefault="00622E37"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FFD7E" w14:textId="77777777" w:rsidR="00622E37" w:rsidRDefault="00622E37" w:rsidP="0066737C">
      <w:pPr>
        <w:spacing w:after="0" w:line="240" w:lineRule="auto"/>
      </w:pPr>
      <w:r>
        <w:separator/>
      </w:r>
    </w:p>
  </w:footnote>
  <w:footnote w:type="continuationSeparator" w:id="0">
    <w:p w14:paraId="42A5AE76" w14:textId="77777777" w:rsidR="00622E37" w:rsidRDefault="00622E37"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E76A2"/>
    <w:rsid w:val="0024488B"/>
    <w:rsid w:val="0029349F"/>
    <w:rsid w:val="004A0246"/>
    <w:rsid w:val="005455A6"/>
    <w:rsid w:val="00622E37"/>
    <w:rsid w:val="0066737C"/>
    <w:rsid w:val="00B46685"/>
    <w:rsid w:val="00B92804"/>
    <w:rsid w:val="00C463AB"/>
    <w:rsid w:val="00CD2BFC"/>
    <w:rsid w:val="00D22CD7"/>
    <w:rsid w:val="00FA4C1E"/>
    <w:rsid w:val="00FA6448"/>
    <w:rsid w:val="00FC15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taichichuan.com.es/images/stories/imagenes_articulos/10/Calentamiento/Calentamiento10B.jpg"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www.taichichuan.com.es/images/stories/imagenes_articulos/10/Calentamiento/Calentamiento8B.jpg" TargetMode="External"/><Relationship Id="rId12" Type="http://schemas.openxmlformats.org/officeDocument/2006/relationships/image" Target="media/image4.jpeg"/><Relationship Id="rId17" Type="http://schemas.openxmlformats.org/officeDocument/2006/relationships/image" Target="http://www.taichichuan.com.es/images/stories/imagenes_articulos/10/Calentamiento/Calentamiento13B.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taichichuan.com.es/images/stories/imagenes_articulos/10/Calentamiento/Calentamiento9B.jpg" TargetMode="External"/><Relationship Id="rId5" Type="http://schemas.openxmlformats.org/officeDocument/2006/relationships/endnotes" Target="endnotes.xml"/><Relationship Id="rId15" Type="http://schemas.openxmlformats.org/officeDocument/2006/relationships/image" Target="http://www.taichichuan.com.es/images/stories/imagenes_articulos/10/Calentamiento/Calentamiento11B.jpg" TargetMode="External"/><Relationship Id="rId10" Type="http://schemas.openxmlformats.org/officeDocument/2006/relationships/image" Target="media/image3.jpeg"/><Relationship Id="rId19" Type="http://schemas.openxmlformats.org/officeDocument/2006/relationships/image" Target="http://www.taichichuan.com.es/images/stories/imagenes_articulos/10/Calentamiento/Calentamiento14B.jpg" TargetMode="External"/><Relationship Id="rId4" Type="http://schemas.openxmlformats.org/officeDocument/2006/relationships/footnotes" Target="footnotes.xml"/><Relationship Id="rId9" Type="http://schemas.openxmlformats.org/officeDocument/2006/relationships/image" Target="http://www.taichichuan.com.es/images/stories/imagenes_articulos/10/Calentamiento/Calentamiento7B.jpg"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Laoshi Waldo</cp:lastModifiedBy>
  <cp:revision>5</cp:revision>
  <dcterms:created xsi:type="dcterms:W3CDTF">2020-05-04T19:59:00Z</dcterms:created>
  <dcterms:modified xsi:type="dcterms:W3CDTF">2020-05-11T02:45:00Z</dcterms:modified>
</cp:coreProperties>
</file>